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5F" w:rsidRDefault="00FB695F" w:rsidP="00FB695F"/>
    <w:p w:rsidR="00464D40" w:rsidRDefault="00464D40" w:rsidP="00FB695F"/>
    <w:p w:rsidR="000E343B" w:rsidRPr="000E343B" w:rsidRDefault="000E343B" w:rsidP="00FB695F"/>
    <w:p w:rsidR="00FB695F" w:rsidRPr="008733F6" w:rsidRDefault="00FB695F" w:rsidP="00FB695F">
      <w:pPr>
        <w:rPr>
          <w:sz w:val="44"/>
        </w:rPr>
      </w:pPr>
      <w:r w:rsidRPr="008733F6">
        <w:rPr>
          <w:sz w:val="44"/>
        </w:rPr>
        <w:t>Persbericht</w:t>
      </w:r>
      <w:r w:rsidRPr="008E00F8">
        <w:rPr>
          <w:sz w:val="28"/>
        </w:rPr>
        <w:t xml:space="preserve"> </w:t>
      </w:r>
    </w:p>
    <w:p w:rsidR="00FB695F" w:rsidRDefault="00FB695F" w:rsidP="00FB695F"/>
    <w:p w:rsidR="008733F6" w:rsidRPr="000E343B" w:rsidRDefault="008733F6" w:rsidP="00FB695F">
      <w:pPr>
        <w:rPr>
          <w:b/>
        </w:rPr>
      </w:pPr>
    </w:p>
    <w:p w:rsidR="00FB695F" w:rsidRDefault="004B6D15" w:rsidP="00FB695F">
      <w:pPr>
        <w:rPr>
          <w:b/>
          <w:sz w:val="36"/>
        </w:rPr>
      </w:pPr>
      <w:r>
        <w:rPr>
          <w:b/>
          <w:sz w:val="36"/>
        </w:rPr>
        <w:t>Kleine</w:t>
      </w:r>
      <w:r w:rsidR="007B1C28">
        <w:rPr>
          <w:b/>
          <w:sz w:val="36"/>
        </w:rPr>
        <w:t>re</w:t>
      </w:r>
      <w:r w:rsidR="00CA347E">
        <w:rPr>
          <w:b/>
          <w:sz w:val="36"/>
        </w:rPr>
        <w:t xml:space="preserve"> oogst appels en peren verwacht in Nederland</w:t>
      </w:r>
    </w:p>
    <w:p w:rsidR="00FB695F" w:rsidRDefault="00FB695F" w:rsidP="00FB695F"/>
    <w:p w:rsidR="00D5230E" w:rsidRPr="00C063A1" w:rsidRDefault="006D3F92" w:rsidP="00D5230E">
      <w:pPr>
        <w:rPr>
          <w:b/>
        </w:rPr>
      </w:pPr>
      <w:r>
        <w:rPr>
          <w:i/>
        </w:rPr>
        <w:t>Zoetermeer 19</w:t>
      </w:r>
      <w:r w:rsidR="00CA347E">
        <w:rPr>
          <w:i/>
        </w:rPr>
        <w:t xml:space="preserve"> juli</w:t>
      </w:r>
      <w:r w:rsidR="008733F6" w:rsidRPr="008733F6">
        <w:rPr>
          <w:i/>
        </w:rPr>
        <w:t xml:space="preserve"> </w:t>
      </w:r>
      <w:r w:rsidR="00CA347E">
        <w:rPr>
          <w:i/>
        </w:rPr>
        <w:t>–</w:t>
      </w:r>
      <w:r w:rsidR="007B1C28">
        <w:rPr>
          <w:i/>
        </w:rPr>
        <w:t xml:space="preserve"> </w:t>
      </w:r>
      <w:r w:rsidR="000B403D" w:rsidRPr="00C063A1">
        <w:rPr>
          <w:b/>
          <w:color w:val="000000" w:themeColor="text1"/>
        </w:rPr>
        <w:t>De Nederlandse appel- en pe</w:t>
      </w:r>
      <w:r w:rsidR="007B1C28" w:rsidRPr="00C063A1">
        <w:rPr>
          <w:b/>
          <w:color w:val="000000" w:themeColor="text1"/>
        </w:rPr>
        <w:t>renoogst zal dit jaar klein</w:t>
      </w:r>
      <w:r w:rsidR="00C063A1" w:rsidRPr="00C063A1">
        <w:rPr>
          <w:b/>
          <w:color w:val="000000" w:themeColor="text1"/>
        </w:rPr>
        <w:t>er</w:t>
      </w:r>
      <w:r w:rsidR="007B1C28" w:rsidRPr="00C063A1">
        <w:rPr>
          <w:b/>
          <w:color w:val="000000" w:themeColor="text1"/>
        </w:rPr>
        <w:t xml:space="preserve"> uitvallen</w:t>
      </w:r>
      <w:r w:rsidR="000B403D" w:rsidRPr="00C063A1">
        <w:rPr>
          <w:b/>
          <w:color w:val="000000" w:themeColor="text1"/>
        </w:rPr>
        <w:t xml:space="preserve">. </w:t>
      </w:r>
      <w:r w:rsidR="00FB624A" w:rsidRPr="00C063A1">
        <w:rPr>
          <w:b/>
        </w:rPr>
        <w:t xml:space="preserve">De oogstraming komt uit </w:t>
      </w:r>
      <w:r w:rsidR="00C063A1">
        <w:rPr>
          <w:b/>
        </w:rPr>
        <w:t>op 233</w:t>
      </w:r>
      <w:r w:rsidR="004B6D15" w:rsidRPr="00C063A1">
        <w:rPr>
          <w:b/>
        </w:rPr>
        <w:t xml:space="preserve"> miljoen kilo appels en </w:t>
      </w:r>
      <w:r w:rsidR="00C063A1">
        <w:rPr>
          <w:b/>
        </w:rPr>
        <w:t>307</w:t>
      </w:r>
      <w:r w:rsidR="009E17E8">
        <w:rPr>
          <w:b/>
        </w:rPr>
        <w:t xml:space="preserve"> </w:t>
      </w:r>
      <w:r w:rsidR="00FB624A" w:rsidRPr="00C063A1">
        <w:rPr>
          <w:b/>
        </w:rPr>
        <w:t xml:space="preserve">miljoen kilo peren. </w:t>
      </w:r>
      <w:r w:rsidR="005904D4" w:rsidRPr="00C063A1">
        <w:rPr>
          <w:b/>
        </w:rPr>
        <w:t>Vergeleken met vorig jaar komt dit neer op een daling van</w:t>
      </w:r>
      <w:r w:rsidR="00631410">
        <w:rPr>
          <w:b/>
        </w:rPr>
        <w:t xml:space="preserve"> ruim een kwart bij appels en 18</w:t>
      </w:r>
      <w:r w:rsidR="005904D4" w:rsidRPr="00C063A1">
        <w:rPr>
          <w:b/>
        </w:rPr>
        <w:t xml:space="preserve"> procent minder peren. </w:t>
      </w:r>
      <w:r w:rsidR="00475B91" w:rsidRPr="00C063A1">
        <w:rPr>
          <w:b/>
        </w:rPr>
        <w:t xml:space="preserve">De </w:t>
      </w:r>
      <w:r w:rsidR="003A65EA" w:rsidRPr="00C063A1">
        <w:rPr>
          <w:b/>
        </w:rPr>
        <w:t>oogstreductie</w:t>
      </w:r>
      <w:r w:rsidR="00475B91" w:rsidRPr="00C063A1">
        <w:rPr>
          <w:b/>
        </w:rPr>
        <w:t xml:space="preserve"> is</w:t>
      </w:r>
      <w:r w:rsidR="004B6D15" w:rsidRPr="00C063A1">
        <w:rPr>
          <w:b/>
        </w:rPr>
        <w:t xml:space="preserve"> vooral toe te schrijven </w:t>
      </w:r>
      <w:r w:rsidR="00C063A1">
        <w:rPr>
          <w:b/>
        </w:rPr>
        <w:t>aan</w:t>
      </w:r>
      <w:r w:rsidR="00930DBA" w:rsidRPr="00C063A1">
        <w:rPr>
          <w:b/>
        </w:rPr>
        <w:t xml:space="preserve"> </w:t>
      </w:r>
      <w:r w:rsidR="0062684E" w:rsidRPr="00C063A1">
        <w:rPr>
          <w:b/>
        </w:rPr>
        <w:t>nachtvorst</w:t>
      </w:r>
      <w:r w:rsidR="00C063A1">
        <w:rPr>
          <w:b/>
        </w:rPr>
        <w:t xml:space="preserve"> en koud </w:t>
      </w:r>
      <w:r w:rsidR="00C063A1" w:rsidRPr="00493707">
        <w:rPr>
          <w:b/>
        </w:rPr>
        <w:t>voorjaarsweer</w:t>
      </w:r>
      <w:r w:rsidR="004B6D15" w:rsidRPr="00493707">
        <w:rPr>
          <w:b/>
        </w:rPr>
        <w:t xml:space="preserve">. </w:t>
      </w:r>
      <w:r w:rsidR="00493707" w:rsidRPr="00493707">
        <w:rPr>
          <w:b/>
        </w:rPr>
        <w:t>Dit blijkt uit informatie van GroentenFruit Huis en NFO op basis van de werkgroep oogstraming.</w:t>
      </w:r>
    </w:p>
    <w:p w:rsidR="00FB695F" w:rsidRPr="00C063A1" w:rsidRDefault="00FB695F" w:rsidP="00FB695F">
      <w:pPr>
        <w:rPr>
          <w:b/>
        </w:rPr>
      </w:pPr>
    </w:p>
    <w:p w:rsidR="0036559A" w:rsidRPr="00C063A1" w:rsidRDefault="00C063A1" w:rsidP="00FB695F">
      <w:r>
        <w:t xml:space="preserve">Per regio en per bedrijf </w:t>
      </w:r>
      <w:r w:rsidR="0036559A" w:rsidRPr="00C063A1">
        <w:t xml:space="preserve">is het beeld van vorstschade sterk wisselend. Vooral telers in het zuiden van het land verwachten </w:t>
      </w:r>
      <w:r>
        <w:t>minder</w:t>
      </w:r>
      <w:r w:rsidR="0036559A" w:rsidRPr="00C063A1">
        <w:t xml:space="preserve"> te plukken. </w:t>
      </w:r>
      <w:r w:rsidR="00930DBA" w:rsidRPr="00C063A1">
        <w:t>In Zeeland en Zuid-Limburg</w:t>
      </w:r>
      <w:r w:rsidR="00A42B15" w:rsidRPr="00C063A1">
        <w:t xml:space="preserve"> </w:t>
      </w:r>
      <w:r w:rsidR="00616604">
        <w:t>is</w:t>
      </w:r>
      <w:r w:rsidR="006127C1">
        <w:t xml:space="preserve">, </w:t>
      </w:r>
      <w:r w:rsidR="0036559A" w:rsidRPr="00C063A1">
        <w:t>vergeleken met Gelderland en Flevoland</w:t>
      </w:r>
      <w:r w:rsidR="006127C1">
        <w:t>,</w:t>
      </w:r>
      <w:r w:rsidR="0036559A" w:rsidRPr="00C063A1">
        <w:t xml:space="preserve"> </w:t>
      </w:r>
      <w:r w:rsidR="00616604">
        <w:t>te weinig oppervlaktewater beschikbaar</w:t>
      </w:r>
      <w:r w:rsidR="0036559A" w:rsidRPr="00C063A1">
        <w:t xml:space="preserve"> om de bloesem te beregenen </w:t>
      </w:r>
      <w:r w:rsidR="00930DBA" w:rsidRPr="00C063A1">
        <w:t>als</w:t>
      </w:r>
      <w:r w:rsidR="0036559A" w:rsidRPr="00C063A1">
        <w:t xml:space="preserve"> bescherming tegen vorst</w:t>
      </w:r>
      <w:r w:rsidR="00A42B15" w:rsidRPr="00C063A1">
        <w:t xml:space="preserve">. </w:t>
      </w:r>
      <w:r w:rsidR="009E17E8">
        <w:t xml:space="preserve">De appels en peren die nu aan de bomen hangen zijn </w:t>
      </w:r>
      <w:r w:rsidR="00B85873">
        <w:t xml:space="preserve">van </w:t>
      </w:r>
      <w:r w:rsidR="006127C1">
        <w:t>goede</w:t>
      </w:r>
      <w:r w:rsidR="00B85873">
        <w:t xml:space="preserve"> kwaliteit en zullen door de vele zonuren een uitmuntende smaak hebben. Ook is er tot nu toe weinig hagelschade. Ondanks de kleinere oogst</w:t>
      </w:r>
      <w:r w:rsidR="00147CF7">
        <w:t xml:space="preserve"> </w:t>
      </w:r>
      <w:r w:rsidR="00C52409">
        <w:t>zijn</w:t>
      </w:r>
      <w:r w:rsidR="00053D00">
        <w:t xml:space="preserve"> er </w:t>
      </w:r>
      <w:r w:rsidR="00B85873">
        <w:t xml:space="preserve">voldoende appels en peren </w:t>
      </w:r>
      <w:r w:rsidR="00C52409">
        <w:t xml:space="preserve">beschikbaar </w:t>
      </w:r>
      <w:r w:rsidR="00B85873">
        <w:t xml:space="preserve">om aan de binnenlandse consumptie te voldoen. </w:t>
      </w:r>
    </w:p>
    <w:p w:rsidR="0036559A" w:rsidRPr="00C063A1" w:rsidRDefault="0036559A" w:rsidP="00FB695F">
      <w:r w:rsidRPr="00C063A1">
        <w:t xml:space="preserve"> </w:t>
      </w:r>
    </w:p>
    <w:p w:rsidR="00D6201C" w:rsidRPr="00C063A1" w:rsidRDefault="004D51AB" w:rsidP="00850CFA">
      <w:r w:rsidRPr="00C063A1">
        <w:t xml:space="preserve">De </w:t>
      </w:r>
      <w:r w:rsidR="00222C65">
        <w:t xml:space="preserve">appelteelt </w:t>
      </w:r>
      <w:r w:rsidRPr="00C063A1">
        <w:t xml:space="preserve">vindt in Nederland plaats op </w:t>
      </w:r>
      <w:r w:rsidR="004B6D15" w:rsidRPr="00C063A1">
        <w:t xml:space="preserve">6.950 hectare, terwijl </w:t>
      </w:r>
      <w:r w:rsidR="00AB552A" w:rsidRPr="00C063A1">
        <w:t xml:space="preserve">perenbomen </w:t>
      </w:r>
      <w:r w:rsidR="004B6D15" w:rsidRPr="00C063A1">
        <w:t>op 9.750</w:t>
      </w:r>
      <w:r w:rsidRPr="00C063A1">
        <w:t xml:space="preserve"> hectare</w:t>
      </w:r>
      <w:r w:rsidR="00AB552A">
        <w:t xml:space="preserve"> </w:t>
      </w:r>
      <w:r w:rsidRPr="00C063A1">
        <w:t>te vinden</w:t>
      </w:r>
      <w:r w:rsidR="00AB552A">
        <w:t xml:space="preserve"> zijn</w:t>
      </w:r>
      <w:r w:rsidRPr="00C063A1">
        <w:t xml:space="preserve">. </w:t>
      </w:r>
      <w:r w:rsidR="00D55B01" w:rsidRPr="00C063A1">
        <w:t>Ja</w:t>
      </w:r>
      <w:r w:rsidR="00FA6C64">
        <w:t>arlijks krimpt het oppervlak</w:t>
      </w:r>
      <w:r w:rsidR="00222C65">
        <w:t xml:space="preserve"> </w:t>
      </w:r>
      <w:r w:rsidR="00FA6C64">
        <w:t xml:space="preserve">met </w:t>
      </w:r>
      <w:r w:rsidR="00222C65">
        <w:t>appelbomen</w:t>
      </w:r>
      <w:r w:rsidR="00D55B01" w:rsidRPr="00C063A1">
        <w:t xml:space="preserve"> </w:t>
      </w:r>
      <w:r w:rsidRPr="00C063A1">
        <w:t>een paar procent</w:t>
      </w:r>
      <w:r w:rsidR="004B6D15" w:rsidRPr="00C063A1">
        <w:t xml:space="preserve"> en stijgt het perenoppervlak.</w:t>
      </w:r>
      <w:r w:rsidR="00616604">
        <w:t xml:space="preserve"> Elstar is</w:t>
      </w:r>
      <w:r w:rsidR="00D55B01" w:rsidRPr="00C063A1">
        <w:t xml:space="preserve"> </w:t>
      </w:r>
      <w:r w:rsidR="00616604">
        <w:t>met een aandeel van</w:t>
      </w:r>
      <w:r w:rsidR="00655513" w:rsidRPr="00C063A1">
        <w:t xml:space="preserve"> </w:t>
      </w:r>
      <w:r w:rsidR="00616604">
        <w:t>45</w:t>
      </w:r>
      <w:r w:rsidR="000D63CF" w:rsidRPr="00C063A1">
        <w:t xml:space="preserve"> procent </w:t>
      </w:r>
      <w:r w:rsidR="00D55B01" w:rsidRPr="00C063A1">
        <w:t xml:space="preserve">in Nederland verreweg de meest geteelde appel. </w:t>
      </w:r>
      <w:r w:rsidR="00C063A1">
        <w:t>Dit jaar wordt naar verwachting 104</w:t>
      </w:r>
      <w:r w:rsidR="00D55B01" w:rsidRPr="00C063A1">
        <w:t xml:space="preserve"> miljoen kilo</w:t>
      </w:r>
      <w:r w:rsidR="000D63CF" w:rsidRPr="00C063A1">
        <w:t xml:space="preserve"> Elstar </w:t>
      </w:r>
      <w:r w:rsidR="00D55B01" w:rsidRPr="00C063A1">
        <w:t>geoogst</w:t>
      </w:r>
      <w:r w:rsidR="00616604">
        <w:t>, wat neerkomt op een daling van 22 procent</w:t>
      </w:r>
      <w:r w:rsidR="00D55B01" w:rsidRPr="00C063A1">
        <w:t xml:space="preserve">. </w:t>
      </w:r>
      <w:r w:rsidR="00D97082">
        <w:t xml:space="preserve">Vergeleken met 2016 worden </w:t>
      </w:r>
      <w:r w:rsidR="008833C8">
        <w:t xml:space="preserve">dit jaar </w:t>
      </w:r>
      <w:r w:rsidR="00D97082">
        <w:t xml:space="preserve">ook andere appelrassen in Nederland </w:t>
      </w:r>
      <w:r w:rsidR="00850CFA">
        <w:t xml:space="preserve">minder geplukt. </w:t>
      </w:r>
    </w:p>
    <w:p w:rsidR="009807D7" w:rsidRPr="00C063A1" w:rsidRDefault="009807D7" w:rsidP="00FB695F"/>
    <w:p w:rsidR="000D63CF" w:rsidRPr="003A65EA" w:rsidRDefault="000D63CF" w:rsidP="00FB695F">
      <w:r w:rsidRPr="00C063A1">
        <w:t xml:space="preserve">De oogst van Conference, goed voor </w:t>
      </w:r>
      <w:r w:rsidR="00655513" w:rsidRPr="00C063A1">
        <w:t xml:space="preserve">ruim </w:t>
      </w:r>
      <w:r w:rsidRPr="00C063A1">
        <w:t>tachtig procent van de Nederlands</w:t>
      </w:r>
      <w:r w:rsidR="00C063A1">
        <w:t>e perenoogst, is geraamd op 254</w:t>
      </w:r>
      <w:r w:rsidR="00655513" w:rsidRPr="00C063A1">
        <w:t xml:space="preserve"> </w:t>
      </w:r>
      <w:r w:rsidRPr="00C063A1">
        <w:t xml:space="preserve">miljoen kilo. Dit </w:t>
      </w:r>
      <w:r w:rsidR="00830356" w:rsidRPr="00C063A1">
        <w:t>betekent</w:t>
      </w:r>
      <w:r w:rsidRPr="00C063A1">
        <w:t xml:space="preserve"> </w:t>
      </w:r>
      <w:r w:rsidR="00655513" w:rsidRPr="00C063A1">
        <w:t xml:space="preserve">een daling van </w:t>
      </w:r>
      <w:r w:rsidR="00631410">
        <w:t>13</w:t>
      </w:r>
      <w:r w:rsidR="00655513" w:rsidRPr="00C063A1">
        <w:t xml:space="preserve"> procent.</w:t>
      </w:r>
      <w:r w:rsidR="00655513" w:rsidRPr="003A65EA">
        <w:t xml:space="preserve"> Het oppervlak </w:t>
      </w:r>
      <w:r w:rsidR="001F5E5F">
        <w:t xml:space="preserve">met Conference </w:t>
      </w:r>
      <w:r w:rsidR="00655513" w:rsidRPr="003A65EA">
        <w:t>stijgt jaarlijks; dit jaar</w:t>
      </w:r>
      <w:r w:rsidRPr="003A65EA">
        <w:t xml:space="preserve"> </w:t>
      </w:r>
      <w:r w:rsidR="00655513" w:rsidRPr="003A65EA">
        <w:t xml:space="preserve">met 3 procent. </w:t>
      </w:r>
      <w:r w:rsidRPr="003A65EA">
        <w:t>He</w:t>
      </w:r>
      <w:r w:rsidR="00147CF7">
        <w:t xml:space="preserve">t aanbod van </w:t>
      </w:r>
      <w:proofErr w:type="spellStart"/>
      <w:r w:rsidR="00147CF7">
        <w:t>Doyenné</w:t>
      </w:r>
      <w:proofErr w:type="spellEnd"/>
      <w:r w:rsidR="00147CF7">
        <w:t xml:space="preserve"> du </w:t>
      </w:r>
      <w:proofErr w:type="spellStart"/>
      <w:r w:rsidR="00147CF7">
        <w:t>Comice</w:t>
      </w:r>
      <w:proofErr w:type="spellEnd"/>
      <w:r w:rsidR="00147CF7">
        <w:t xml:space="preserve"> </w:t>
      </w:r>
      <w:r w:rsidRPr="003A65EA">
        <w:t xml:space="preserve">valt </w:t>
      </w:r>
      <w:r w:rsidR="00C063A1">
        <w:t xml:space="preserve">door slecht weer tijdens de bloei </w:t>
      </w:r>
      <w:r w:rsidR="00655513" w:rsidRPr="003A65EA">
        <w:t>fors</w:t>
      </w:r>
      <w:r w:rsidR="00D6201C" w:rsidRPr="003A65EA">
        <w:t xml:space="preserve"> </w:t>
      </w:r>
      <w:r w:rsidRPr="003A65EA">
        <w:t>lager uit</w:t>
      </w:r>
      <w:r w:rsidR="00655513" w:rsidRPr="003A65EA">
        <w:t xml:space="preserve"> dan in 2016</w:t>
      </w:r>
      <w:r w:rsidRPr="003A65EA">
        <w:t>.</w:t>
      </w:r>
    </w:p>
    <w:p w:rsidR="004B6D15" w:rsidRDefault="004B6D15" w:rsidP="00FB695F"/>
    <w:p w:rsidR="0085710F" w:rsidRDefault="000E343B" w:rsidP="00FB695F">
      <w:bookmarkStart w:id="0" w:name="_GoBack"/>
      <w:bookmarkEnd w:id="0"/>
      <w:r w:rsidRPr="00E94304">
        <w:rPr>
          <w:rFonts w:asciiTheme="minorHAnsi" w:hAnsiTheme="minorHAnsi" w:cs="Arial"/>
          <w:i/>
          <w:color w:val="000000"/>
          <w:sz w:val="20"/>
          <w:shd w:val="clear" w:color="auto" w:fill="FFFFFF"/>
        </w:rPr>
        <w:t xml:space="preserve">De Nederlandse Fruittelers Organisatie (NFO) is de organisatie van en voor de professionele, Nederlandse fruittelers. De NFO behartigt de belangen van fruitteeltondernemers. GroentenFruit Huis is de belangenorganisatie voor handelsbedrijven en afzetorganisaties die zich bezig houden met de afzet van groenten en fruit. </w:t>
      </w:r>
      <w:r>
        <w:rPr>
          <w:rFonts w:asciiTheme="minorHAnsi" w:hAnsiTheme="minorHAnsi"/>
          <w:i/>
          <w:sz w:val="20"/>
        </w:rPr>
        <w:br/>
      </w:r>
      <w:r>
        <w:rPr>
          <w:rFonts w:asciiTheme="minorHAnsi" w:hAnsiTheme="minorHAnsi"/>
          <w:i/>
          <w:sz w:val="20"/>
        </w:rPr>
        <w:br/>
      </w:r>
      <w:r>
        <w:t>Bijlage: tabel Oogstverwachting appels en peren in Nederland</w:t>
      </w:r>
    </w:p>
    <w:p w:rsidR="000E343B" w:rsidRDefault="000E343B" w:rsidP="000E343B">
      <w:pPr>
        <w:pBdr>
          <w:bottom w:val="single" w:sz="6" w:space="1" w:color="auto"/>
        </w:pBdr>
      </w:pPr>
    </w:p>
    <w:p w:rsidR="000E343B" w:rsidRDefault="000E343B" w:rsidP="000E343B"/>
    <w:p w:rsidR="000E343B" w:rsidRDefault="000E343B" w:rsidP="000E343B">
      <w:r>
        <w:t>Noot voor de redactie:</w:t>
      </w:r>
    </w:p>
    <w:p w:rsidR="00C063A1" w:rsidRDefault="000E343B" w:rsidP="000E343B">
      <w:pPr>
        <w:rPr>
          <w:i/>
          <w:sz w:val="18"/>
        </w:rPr>
      </w:pPr>
      <w:r w:rsidRPr="00E94304">
        <w:rPr>
          <w:i/>
          <w:sz w:val="18"/>
        </w:rPr>
        <w:t xml:space="preserve">Meer informatie: </w:t>
      </w:r>
    </w:p>
    <w:p w:rsidR="009E17E8" w:rsidRDefault="000E343B" w:rsidP="000E343B">
      <w:pPr>
        <w:rPr>
          <w:i/>
          <w:sz w:val="18"/>
        </w:rPr>
      </w:pPr>
      <w:r>
        <w:rPr>
          <w:i/>
          <w:sz w:val="18"/>
        </w:rPr>
        <w:t>GroentenFruit Huis,</w:t>
      </w:r>
      <w:r w:rsidRPr="00E94304">
        <w:rPr>
          <w:i/>
          <w:sz w:val="18"/>
        </w:rPr>
        <w:t xml:space="preserve"> Wil</w:t>
      </w:r>
      <w:r w:rsidR="009E17E8">
        <w:rPr>
          <w:i/>
          <w:sz w:val="18"/>
        </w:rPr>
        <w:t xml:space="preserve">co van den Berg </w:t>
      </w:r>
      <w:r w:rsidR="008936DB">
        <w:rPr>
          <w:i/>
          <w:sz w:val="18"/>
        </w:rPr>
        <w:t>079-</w:t>
      </w:r>
      <w:r>
        <w:rPr>
          <w:i/>
          <w:sz w:val="18"/>
        </w:rPr>
        <w:t>3681100</w:t>
      </w:r>
      <w:r w:rsidR="009E17E8">
        <w:rPr>
          <w:i/>
          <w:sz w:val="18"/>
        </w:rPr>
        <w:t xml:space="preserve"> </w:t>
      </w:r>
    </w:p>
    <w:p w:rsidR="000E343B" w:rsidRPr="00C063A1" w:rsidRDefault="00C063A1" w:rsidP="000E343B">
      <w:pPr>
        <w:rPr>
          <w:i/>
          <w:sz w:val="18"/>
        </w:rPr>
      </w:pPr>
      <w:r>
        <w:rPr>
          <w:i/>
          <w:sz w:val="18"/>
        </w:rPr>
        <w:t>NFO, Herman Bus 079-3681300</w:t>
      </w:r>
    </w:p>
    <w:p w:rsidR="000E343B" w:rsidRDefault="000E343B" w:rsidP="000E343B"/>
    <w:p w:rsidR="000E343B" w:rsidRDefault="000E343B" w:rsidP="00FB695F"/>
    <w:p w:rsidR="000E343B" w:rsidRDefault="000E343B" w:rsidP="00FB695F"/>
    <w:p w:rsidR="0085710F" w:rsidRDefault="0085710F" w:rsidP="00FB695F"/>
    <w:tbl>
      <w:tblPr>
        <w:tblW w:w="7386" w:type="dxa"/>
        <w:tblInd w:w="55" w:type="dxa"/>
        <w:tblCellMar>
          <w:left w:w="70" w:type="dxa"/>
          <w:right w:w="70" w:type="dxa"/>
        </w:tblCellMar>
        <w:tblLook w:val="04A0"/>
      </w:tblPr>
      <w:tblGrid>
        <w:gridCol w:w="3984"/>
        <w:gridCol w:w="851"/>
        <w:gridCol w:w="71"/>
        <w:gridCol w:w="817"/>
        <w:gridCol w:w="813"/>
        <w:gridCol w:w="850"/>
      </w:tblGrid>
      <w:tr w:rsidR="00C063A1" w:rsidRPr="00C063A1" w:rsidTr="008936DB">
        <w:trPr>
          <w:trHeight w:val="345"/>
        </w:trPr>
        <w:tc>
          <w:tcPr>
            <w:tcW w:w="5723" w:type="dxa"/>
            <w:gridSpan w:val="4"/>
            <w:tcBorders>
              <w:top w:val="nil"/>
              <w:left w:val="nil"/>
              <w:bottom w:val="nil"/>
              <w:right w:val="nil"/>
            </w:tcBorders>
            <w:shd w:val="clear" w:color="auto" w:fill="auto"/>
            <w:noWrap/>
            <w:vAlign w:val="center"/>
            <w:hideMark/>
          </w:tcPr>
          <w:p w:rsidR="00C063A1" w:rsidRPr="00C063A1" w:rsidRDefault="00C063A1" w:rsidP="00C063A1">
            <w:pPr>
              <w:rPr>
                <w:rFonts w:eastAsia="Times New Roman"/>
                <w:b/>
                <w:bCs/>
                <w:color w:val="000000"/>
                <w:sz w:val="26"/>
                <w:szCs w:val="26"/>
              </w:rPr>
            </w:pPr>
            <w:r w:rsidRPr="00C063A1">
              <w:rPr>
                <w:rFonts w:eastAsia="Times New Roman"/>
                <w:b/>
                <w:bCs/>
                <w:color w:val="000000"/>
                <w:sz w:val="26"/>
                <w:szCs w:val="26"/>
              </w:rPr>
              <w:t>Oogstverwachting appels en peren in Nederland</w:t>
            </w:r>
          </w:p>
        </w:tc>
        <w:tc>
          <w:tcPr>
            <w:tcW w:w="813"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50"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r>
      <w:tr w:rsidR="00C063A1" w:rsidRPr="00C063A1" w:rsidTr="008936DB">
        <w:trPr>
          <w:trHeight w:val="300"/>
        </w:trPr>
        <w:tc>
          <w:tcPr>
            <w:tcW w:w="3984" w:type="dxa"/>
            <w:tcBorders>
              <w:top w:val="nil"/>
              <w:left w:val="nil"/>
              <w:bottom w:val="single" w:sz="4" w:space="0" w:color="auto"/>
              <w:right w:val="nil"/>
            </w:tcBorders>
            <w:shd w:val="clear" w:color="auto" w:fill="auto"/>
            <w:noWrap/>
            <w:vAlign w:val="bottom"/>
            <w:hideMark/>
          </w:tcPr>
          <w:p w:rsidR="00C063A1" w:rsidRPr="00C063A1" w:rsidRDefault="00C063A1" w:rsidP="00C063A1">
            <w:pPr>
              <w:rPr>
                <w:rFonts w:eastAsia="Times New Roman"/>
                <w:color w:val="000000"/>
              </w:rPr>
            </w:pPr>
          </w:p>
        </w:tc>
        <w:tc>
          <w:tcPr>
            <w:tcW w:w="922" w:type="dxa"/>
            <w:gridSpan w:val="2"/>
            <w:tcBorders>
              <w:top w:val="nil"/>
              <w:left w:val="nil"/>
              <w:bottom w:val="single" w:sz="4" w:space="0" w:color="auto"/>
              <w:right w:val="nil"/>
            </w:tcBorders>
            <w:shd w:val="clear" w:color="auto" w:fill="auto"/>
            <w:noWrap/>
            <w:vAlign w:val="bottom"/>
            <w:hideMark/>
          </w:tcPr>
          <w:p w:rsidR="00C063A1" w:rsidRPr="00C063A1" w:rsidRDefault="00C063A1" w:rsidP="00C063A1">
            <w:pPr>
              <w:rPr>
                <w:rFonts w:eastAsia="Times New Roman"/>
                <w:color w:val="000000"/>
              </w:rPr>
            </w:pPr>
          </w:p>
        </w:tc>
        <w:tc>
          <w:tcPr>
            <w:tcW w:w="817" w:type="dxa"/>
            <w:tcBorders>
              <w:top w:val="nil"/>
              <w:left w:val="nil"/>
              <w:bottom w:val="single" w:sz="4" w:space="0" w:color="auto"/>
              <w:right w:val="nil"/>
            </w:tcBorders>
            <w:shd w:val="clear" w:color="auto" w:fill="auto"/>
            <w:noWrap/>
            <w:vAlign w:val="bottom"/>
            <w:hideMark/>
          </w:tcPr>
          <w:p w:rsidR="00C063A1" w:rsidRPr="00C063A1" w:rsidRDefault="00C063A1" w:rsidP="00C063A1">
            <w:pPr>
              <w:rPr>
                <w:rFonts w:eastAsia="Times New Roman"/>
                <w:color w:val="000000"/>
              </w:rPr>
            </w:pPr>
          </w:p>
        </w:tc>
        <w:tc>
          <w:tcPr>
            <w:tcW w:w="813" w:type="dxa"/>
            <w:tcBorders>
              <w:top w:val="nil"/>
              <w:left w:val="nil"/>
              <w:bottom w:val="single" w:sz="4" w:space="0" w:color="auto"/>
              <w:right w:val="nil"/>
            </w:tcBorders>
            <w:shd w:val="clear" w:color="auto" w:fill="auto"/>
            <w:noWrap/>
            <w:vAlign w:val="bottom"/>
            <w:hideMark/>
          </w:tcPr>
          <w:p w:rsidR="00C063A1" w:rsidRPr="00C063A1" w:rsidRDefault="00C063A1" w:rsidP="00C063A1">
            <w:pPr>
              <w:rPr>
                <w:rFonts w:eastAsia="Times New Roman"/>
                <w:color w:val="000000"/>
              </w:rPr>
            </w:pPr>
          </w:p>
        </w:tc>
        <w:tc>
          <w:tcPr>
            <w:tcW w:w="850" w:type="dxa"/>
            <w:tcBorders>
              <w:top w:val="nil"/>
              <w:left w:val="nil"/>
              <w:bottom w:val="single" w:sz="4" w:space="0" w:color="auto"/>
              <w:right w:val="nil"/>
            </w:tcBorders>
            <w:shd w:val="clear" w:color="auto" w:fill="auto"/>
            <w:noWrap/>
            <w:vAlign w:val="bottom"/>
            <w:hideMark/>
          </w:tcPr>
          <w:p w:rsidR="00C063A1" w:rsidRPr="00C063A1" w:rsidRDefault="00C063A1" w:rsidP="00C063A1">
            <w:pPr>
              <w:rPr>
                <w:rFonts w:eastAsia="Times New Roman"/>
                <w:color w:val="000000"/>
              </w:rPr>
            </w:pPr>
          </w:p>
        </w:tc>
      </w:tr>
      <w:tr w:rsidR="00C063A1" w:rsidRPr="00C063A1" w:rsidTr="008936DB">
        <w:trPr>
          <w:trHeight w:val="300"/>
        </w:trPr>
        <w:tc>
          <w:tcPr>
            <w:tcW w:w="3984" w:type="dxa"/>
            <w:tcBorders>
              <w:top w:val="single" w:sz="4" w:space="0" w:color="auto"/>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b/>
                <w:bCs/>
                <w:color w:val="000000"/>
              </w:rPr>
            </w:pPr>
            <w:r w:rsidRPr="00C063A1">
              <w:rPr>
                <w:rFonts w:eastAsia="Times New Roman"/>
                <w:b/>
                <w:bCs/>
                <w:color w:val="000000"/>
              </w:rPr>
              <w:t>Bron:</w:t>
            </w:r>
          </w:p>
        </w:tc>
        <w:tc>
          <w:tcPr>
            <w:tcW w:w="1739" w:type="dxa"/>
            <w:gridSpan w:val="3"/>
            <w:tcBorders>
              <w:top w:val="single" w:sz="4" w:space="0" w:color="auto"/>
              <w:left w:val="nil"/>
              <w:bottom w:val="nil"/>
              <w:right w:val="nil"/>
            </w:tcBorders>
            <w:shd w:val="clear" w:color="auto" w:fill="auto"/>
            <w:noWrap/>
            <w:vAlign w:val="center"/>
            <w:hideMark/>
          </w:tcPr>
          <w:p w:rsidR="00C063A1" w:rsidRPr="00C063A1" w:rsidRDefault="008936DB" w:rsidP="00C063A1">
            <w:pPr>
              <w:rPr>
                <w:rFonts w:eastAsia="Times New Roman"/>
                <w:b/>
                <w:bCs/>
                <w:color w:val="000000"/>
              </w:rPr>
            </w:pPr>
            <w:r>
              <w:rPr>
                <w:rFonts w:eastAsia="Times New Roman"/>
                <w:b/>
                <w:bCs/>
                <w:color w:val="000000"/>
              </w:rPr>
              <w:t>x 1.000 ton</w:t>
            </w:r>
          </w:p>
        </w:tc>
        <w:tc>
          <w:tcPr>
            <w:tcW w:w="813" w:type="dxa"/>
            <w:tcBorders>
              <w:top w:val="single" w:sz="4" w:space="0" w:color="auto"/>
              <w:left w:val="nil"/>
              <w:bottom w:val="nil"/>
              <w:right w:val="nil"/>
            </w:tcBorders>
            <w:shd w:val="clear" w:color="auto" w:fill="auto"/>
            <w:noWrap/>
            <w:vAlign w:val="center"/>
            <w:hideMark/>
          </w:tcPr>
          <w:p w:rsidR="00C063A1" w:rsidRPr="00C063A1" w:rsidRDefault="00C063A1" w:rsidP="00C063A1">
            <w:pPr>
              <w:rPr>
                <w:rFonts w:eastAsia="Times New Roman"/>
                <w:b/>
                <w:bCs/>
                <w:color w:val="000000"/>
              </w:rPr>
            </w:pPr>
            <w:r w:rsidRPr="00C063A1">
              <w:rPr>
                <w:rFonts w:eastAsia="Times New Roman"/>
                <w:b/>
                <w:bCs/>
                <w:color w:val="000000"/>
              </w:rPr>
              <w:t> </w:t>
            </w:r>
          </w:p>
        </w:tc>
        <w:tc>
          <w:tcPr>
            <w:tcW w:w="850" w:type="dxa"/>
            <w:tcBorders>
              <w:top w:val="single" w:sz="4" w:space="0" w:color="auto"/>
              <w:left w:val="nil"/>
              <w:bottom w:val="nil"/>
              <w:right w:val="single" w:sz="4" w:space="0" w:color="auto"/>
            </w:tcBorders>
            <w:shd w:val="clear" w:color="auto" w:fill="auto"/>
            <w:noWrap/>
            <w:vAlign w:val="center"/>
            <w:hideMark/>
          </w:tcPr>
          <w:p w:rsidR="00C063A1" w:rsidRPr="00C063A1" w:rsidRDefault="00C063A1" w:rsidP="00C063A1">
            <w:pPr>
              <w:rPr>
                <w:rFonts w:eastAsia="Times New Roman"/>
                <w:b/>
                <w:bCs/>
                <w:color w:val="000000"/>
              </w:rPr>
            </w:pPr>
            <w:r w:rsidRPr="00C063A1">
              <w:rPr>
                <w:rFonts w:eastAsia="Times New Roman"/>
                <w:b/>
                <w:bCs/>
                <w:color w:val="000000"/>
              </w:rPr>
              <w:t> </w:t>
            </w:r>
          </w:p>
        </w:tc>
      </w:tr>
      <w:tr w:rsidR="008936DB" w:rsidRPr="00C063A1" w:rsidTr="008936DB">
        <w:trPr>
          <w:trHeight w:val="300"/>
        </w:trPr>
        <w:tc>
          <w:tcPr>
            <w:tcW w:w="3984" w:type="dxa"/>
            <w:tcBorders>
              <w:top w:val="nil"/>
              <w:left w:val="single" w:sz="4" w:space="0" w:color="auto"/>
              <w:bottom w:val="nil"/>
              <w:right w:val="nil"/>
            </w:tcBorders>
            <w:shd w:val="clear" w:color="auto" w:fill="auto"/>
            <w:noWrap/>
            <w:vAlign w:val="center"/>
            <w:hideMark/>
          </w:tcPr>
          <w:p w:rsidR="00C063A1" w:rsidRPr="00C063A1" w:rsidRDefault="00C063A1" w:rsidP="00C063A1">
            <w:pPr>
              <w:rPr>
                <w:rFonts w:eastAsia="Times New Roman"/>
                <w:b/>
                <w:bCs/>
                <w:color w:val="000000"/>
              </w:rPr>
            </w:pPr>
            <w:r w:rsidRPr="00C063A1">
              <w:rPr>
                <w:rFonts w:eastAsia="Times New Roman"/>
                <w:b/>
                <w:bCs/>
                <w:color w:val="000000"/>
              </w:rPr>
              <w:t>GroentenFruit Huis/</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c>
          <w:tcPr>
            <w:tcW w:w="888" w:type="dxa"/>
            <w:gridSpan w:val="2"/>
            <w:tcBorders>
              <w:top w:val="single" w:sz="4" w:space="0" w:color="auto"/>
              <w:left w:val="nil"/>
              <w:bottom w:val="nil"/>
              <w:right w:val="nil"/>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c>
          <w:tcPr>
            <w:tcW w:w="813" w:type="dxa"/>
            <w:tcBorders>
              <w:top w:val="single" w:sz="4" w:space="0" w:color="auto"/>
              <w:left w:val="single" w:sz="4" w:space="0" w:color="auto"/>
              <w:bottom w:val="nil"/>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raming</w:t>
            </w:r>
          </w:p>
        </w:tc>
        <w:tc>
          <w:tcPr>
            <w:tcW w:w="850" w:type="dxa"/>
            <w:tcBorders>
              <w:top w:val="single" w:sz="4" w:space="0" w:color="auto"/>
              <w:left w:val="nil"/>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r>
      <w:tr w:rsidR="008936DB" w:rsidRPr="00C063A1" w:rsidTr="008936DB">
        <w:trPr>
          <w:trHeight w:val="300"/>
        </w:trPr>
        <w:tc>
          <w:tcPr>
            <w:tcW w:w="3984" w:type="dxa"/>
            <w:tcBorders>
              <w:top w:val="nil"/>
              <w:left w:val="single" w:sz="4" w:space="0" w:color="auto"/>
              <w:bottom w:val="single" w:sz="4" w:space="0" w:color="auto"/>
              <w:right w:val="nil"/>
            </w:tcBorders>
            <w:shd w:val="clear" w:color="auto" w:fill="auto"/>
            <w:noWrap/>
            <w:vAlign w:val="center"/>
            <w:hideMark/>
          </w:tcPr>
          <w:p w:rsidR="00C063A1" w:rsidRPr="00C063A1" w:rsidRDefault="00C063A1" w:rsidP="00C063A1">
            <w:pPr>
              <w:rPr>
                <w:rFonts w:eastAsia="Times New Roman"/>
                <w:b/>
                <w:bCs/>
                <w:color w:val="000000"/>
              </w:rPr>
            </w:pPr>
            <w:r w:rsidRPr="00C063A1">
              <w:rPr>
                <w:rFonts w:eastAsia="Times New Roman"/>
                <w:b/>
                <w:bCs/>
                <w:color w:val="000000"/>
              </w:rPr>
              <w:t>werkgroep oogstraming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2015</w:t>
            </w:r>
          </w:p>
        </w:tc>
        <w:tc>
          <w:tcPr>
            <w:tcW w:w="888" w:type="dxa"/>
            <w:gridSpan w:val="2"/>
            <w:tcBorders>
              <w:top w:val="nil"/>
              <w:left w:val="nil"/>
              <w:bottom w:val="single" w:sz="4" w:space="0" w:color="auto"/>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2016</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2017</w:t>
            </w:r>
          </w:p>
        </w:tc>
        <w:tc>
          <w:tcPr>
            <w:tcW w:w="850" w:type="dxa"/>
            <w:tcBorders>
              <w:top w:val="nil"/>
              <w:left w:val="nil"/>
              <w:bottom w:val="single" w:sz="4" w:space="0" w:color="auto"/>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 xml:space="preserve">+/- in % </w:t>
            </w:r>
          </w:p>
        </w:tc>
      </w:tr>
      <w:tr w:rsidR="008936DB" w:rsidRPr="00C063A1" w:rsidTr="008936DB">
        <w:trPr>
          <w:trHeight w:val="300"/>
        </w:trPr>
        <w:tc>
          <w:tcPr>
            <w:tcW w:w="3984" w:type="dxa"/>
            <w:tcBorders>
              <w:top w:val="nil"/>
              <w:left w:val="single" w:sz="4" w:space="0" w:color="auto"/>
              <w:bottom w:val="nil"/>
              <w:right w:val="nil"/>
            </w:tcBorders>
            <w:shd w:val="clear" w:color="auto" w:fill="auto"/>
            <w:noWrap/>
            <w:vAlign w:val="bottom"/>
            <w:hideMark/>
          </w:tcPr>
          <w:p w:rsidR="00C063A1" w:rsidRPr="00C063A1" w:rsidRDefault="00C063A1" w:rsidP="00C063A1">
            <w:pPr>
              <w:rPr>
                <w:rFonts w:eastAsia="Times New Roman"/>
                <w:color w:val="000000"/>
              </w:rPr>
            </w:pPr>
            <w:r w:rsidRPr="00C063A1">
              <w:rPr>
                <w:rFonts w:eastAsia="Times New Roman"/>
                <w:color w:val="000000"/>
              </w:rPr>
              <w:t> </w:t>
            </w:r>
          </w:p>
        </w:tc>
        <w:tc>
          <w:tcPr>
            <w:tcW w:w="851"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88" w:type="dxa"/>
            <w:gridSpan w:val="2"/>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13"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50" w:type="dxa"/>
            <w:tcBorders>
              <w:top w:val="nil"/>
              <w:left w:val="nil"/>
              <w:bottom w:val="nil"/>
              <w:right w:val="single" w:sz="4" w:space="0" w:color="auto"/>
            </w:tcBorders>
            <w:shd w:val="clear" w:color="auto" w:fill="auto"/>
            <w:noWrap/>
            <w:vAlign w:val="bottom"/>
            <w:hideMark/>
          </w:tcPr>
          <w:p w:rsidR="00C063A1" w:rsidRPr="00C063A1" w:rsidRDefault="00C063A1" w:rsidP="00C063A1">
            <w:pPr>
              <w:rPr>
                <w:rFonts w:eastAsia="Times New Roman"/>
                <w:color w:val="000000"/>
              </w:rPr>
            </w:pPr>
          </w:p>
        </w:tc>
      </w:tr>
      <w:tr w:rsidR="00C063A1" w:rsidRPr="00C063A1" w:rsidTr="008936DB">
        <w:trPr>
          <w:trHeight w:val="300"/>
        </w:trPr>
        <w:tc>
          <w:tcPr>
            <w:tcW w:w="3984" w:type="dxa"/>
            <w:tcBorders>
              <w:top w:val="single" w:sz="4" w:space="0" w:color="auto"/>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b/>
                <w:bCs/>
                <w:color w:val="000000"/>
              </w:rPr>
            </w:pPr>
            <w:r w:rsidRPr="00C063A1">
              <w:rPr>
                <w:rFonts w:eastAsia="Times New Roman"/>
                <w:b/>
                <w:bCs/>
                <w:color w:val="000000"/>
              </w:rPr>
              <w:t>Totaal appels</w:t>
            </w:r>
          </w:p>
        </w:tc>
        <w:tc>
          <w:tcPr>
            <w:tcW w:w="851" w:type="dxa"/>
            <w:tcBorders>
              <w:top w:val="single" w:sz="4" w:space="0" w:color="auto"/>
              <w:left w:val="nil"/>
              <w:bottom w:val="nil"/>
              <w:right w:val="nil"/>
            </w:tcBorders>
            <w:shd w:val="clear" w:color="auto" w:fill="auto"/>
            <w:noWrap/>
            <w:vAlign w:val="center"/>
            <w:hideMark/>
          </w:tcPr>
          <w:p w:rsidR="00C063A1" w:rsidRPr="00C063A1" w:rsidRDefault="00C063A1" w:rsidP="00C063A1">
            <w:pPr>
              <w:jc w:val="right"/>
              <w:rPr>
                <w:rFonts w:eastAsia="Times New Roman"/>
                <w:b/>
                <w:bCs/>
                <w:color w:val="000000"/>
              </w:rPr>
            </w:pPr>
            <w:r w:rsidRPr="00C063A1">
              <w:rPr>
                <w:rFonts w:eastAsia="Times New Roman"/>
                <w:b/>
                <w:bCs/>
                <w:color w:val="000000"/>
              </w:rPr>
              <w:t>336</w:t>
            </w:r>
          </w:p>
        </w:tc>
        <w:tc>
          <w:tcPr>
            <w:tcW w:w="888" w:type="dxa"/>
            <w:gridSpan w:val="2"/>
            <w:tcBorders>
              <w:top w:val="single" w:sz="4" w:space="0" w:color="auto"/>
              <w:left w:val="nil"/>
              <w:bottom w:val="nil"/>
              <w:right w:val="nil"/>
            </w:tcBorders>
            <w:shd w:val="clear" w:color="auto" w:fill="auto"/>
            <w:noWrap/>
            <w:vAlign w:val="center"/>
            <w:hideMark/>
          </w:tcPr>
          <w:p w:rsidR="00C063A1" w:rsidRPr="00C063A1" w:rsidRDefault="00C063A1" w:rsidP="00C063A1">
            <w:pPr>
              <w:jc w:val="right"/>
              <w:rPr>
                <w:rFonts w:eastAsia="Times New Roman"/>
                <w:b/>
                <w:bCs/>
                <w:color w:val="000000"/>
              </w:rPr>
            </w:pPr>
            <w:r w:rsidRPr="00C063A1">
              <w:rPr>
                <w:rFonts w:eastAsia="Times New Roman"/>
                <w:b/>
                <w:bCs/>
                <w:color w:val="000000"/>
              </w:rPr>
              <w:t>317</w:t>
            </w:r>
          </w:p>
        </w:tc>
        <w:tc>
          <w:tcPr>
            <w:tcW w:w="813" w:type="dxa"/>
            <w:tcBorders>
              <w:top w:val="single" w:sz="4" w:space="0" w:color="auto"/>
              <w:left w:val="nil"/>
              <w:bottom w:val="nil"/>
              <w:right w:val="nil"/>
            </w:tcBorders>
            <w:shd w:val="clear" w:color="auto" w:fill="auto"/>
            <w:noWrap/>
            <w:vAlign w:val="center"/>
            <w:hideMark/>
          </w:tcPr>
          <w:p w:rsidR="00C063A1" w:rsidRPr="00C063A1" w:rsidRDefault="00C063A1" w:rsidP="00C063A1">
            <w:pPr>
              <w:jc w:val="right"/>
              <w:rPr>
                <w:rFonts w:eastAsia="Times New Roman"/>
                <w:b/>
                <w:bCs/>
                <w:color w:val="000000"/>
              </w:rPr>
            </w:pPr>
            <w:r w:rsidRPr="00C063A1">
              <w:rPr>
                <w:rFonts w:eastAsia="Times New Roman"/>
                <w:b/>
                <w:bCs/>
                <w:color w:val="000000"/>
              </w:rPr>
              <w:t>23</w:t>
            </w:r>
            <w:r w:rsidR="006F3F27">
              <w:rPr>
                <w:rFonts w:eastAsia="Times New Roman"/>
                <w:b/>
                <w:bCs/>
                <w:color w:val="000000"/>
              </w:rPr>
              <w:t>4</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C063A1" w:rsidRPr="00C063A1" w:rsidRDefault="00C063A1" w:rsidP="00C063A1">
            <w:pPr>
              <w:jc w:val="right"/>
              <w:rPr>
                <w:rFonts w:eastAsia="Times New Roman"/>
                <w:b/>
                <w:bCs/>
                <w:color w:val="000000"/>
              </w:rPr>
            </w:pPr>
            <w:r w:rsidRPr="00C063A1">
              <w:rPr>
                <w:rFonts w:eastAsia="Times New Roman"/>
                <w:b/>
                <w:bCs/>
                <w:color w:val="000000"/>
              </w:rPr>
              <w:t>-26%</w:t>
            </w:r>
          </w:p>
        </w:tc>
      </w:tr>
      <w:tr w:rsidR="00C063A1"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c>
          <w:tcPr>
            <w:tcW w:w="851"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88" w:type="dxa"/>
            <w:gridSpan w:val="2"/>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13" w:type="dxa"/>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rPr>
            </w:pPr>
          </w:p>
        </w:tc>
        <w:tc>
          <w:tcPr>
            <w:tcW w:w="850"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r>
      <w:tr w:rsidR="00C063A1"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Elstar</w:t>
            </w:r>
          </w:p>
        </w:tc>
        <w:tc>
          <w:tcPr>
            <w:tcW w:w="851"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129</w:t>
            </w:r>
          </w:p>
        </w:tc>
        <w:tc>
          <w:tcPr>
            <w:tcW w:w="888" w:type="dxa"/>
            <w:gridSpan w:val="2"/>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133</w:t>
            </w:r>
          </w:p>
        </w:tc>
        <w:tc>
          <w:tcPr>
            <w:tcW w:w="813"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104</w:t>
            </w:r>
          </w:p>
        </w:tc>
        <w:tc>
          <w:tcPr>
            <w:tcW w:w="850"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-22%</w:t>
            </w:r>
          </w:p>
        </w:tc>
      </w:tr>
      <w:tr w:rsidR="00C063A1"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xml:space="preserve">Jonagold (incl. </w:t>
            </w:r>
            <w:proofErr w:type="spellStart"/>
            <w:r w:rsidRPr="00C063A1">
              <w:rPr>
                <w:rFonts w:eastAsia="Times New Roman"/>
                <w:color w:val="000000"/>
              </w:rPr>
              <w:t>Jonagored</w:t>
            </w:r>
            <w:proofErr w:type="spellEnd"/>
            <w:r w:rsidRPr="00C063A1">
              <w:rPr>
                <w:rFonts w:eastAsia="Times New Roman"/>
                <w:color w:val="000000"/>
              </w:rPr>
              <w:t>)</w:t>
            </w:r>
          </w:p>
        </w:tc>
        <w:tc>
          <w:tcPr>
            <w:tcW w:w="851"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98</w:t>
            </w:r>
          </w:p>
        </w:tc>
        <w:tc>
          <w:tcPr>
            <w:tcW w:w="888" w:type="dxa"/>
            <w:gridSpan w:val="2"/>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95</w:t>
            </w:r>
          </w:p>
        </w:tc>
        <w:tc>
          <w:tcPr>
            <w:tcW w:w="813"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66</w:t>
            </w:r>
          </w:p>
        </w:tc>
        <w:tc>
          <w:tcPr>
            <w:tcW w:w="850"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-31%</w:t>
            </w:r>
          </w:p>
        </w:tc>
      </w:tr>
      <w:tr w:rsidR="00C063A1"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Rode Boskoop</w:t>
            </w:r>
          </w:p>
        </w:tc>
        <w:tc>
          <w:tcPr>
            <w:tcW w:w="851"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18</w:t>
            </w:r>
          </w:p>
        </w:tc>
        <w:tc>
          <w:tcPr>
            <w:tcW w:w="888" w:type="dxa"/>
            <w:gridSpan w:val="2"/>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15</w:t>
            </w:r>
          </w:p>
        </w:tc>
        <w:tc>
          <w:tcPr>
            <w:tcW w:w="813"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11</w:t>
            </w:r>
          </w:p>
        </w:tc>
        <w:tc>
          <w:tcPr>
            <w:tcW w:w="850"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-29%</w:t>
            </w:r>
          </w:p>
        </w:tc>
      </w:tr>
      <w:tr w:rsidR="00C063A1"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proofErr w:type="spellStart"/>
            <w:r w:rsidRPr="00C063A1">
              <w:rPr>
                <w:rFonts w:eastAsia="Times New Roman"/>
                <w:color w:val="000000"/>
              </w:rPr>
              <w:t>Junami</w:t>
            </w:r>
            <w:proofErr w:type="spellEnd"/>
          </w:p>
        </w:tc>
        <w:tc>
          <w:tcPr>
            <w:tcW w:w="851"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14</w:t>
            </w:r>
          </w:p>
        </w:tc>
        <w:tc>
          <w:tcPr>
            <w:tcW w:w="888" w:type="dxa"/>
            <w:gridSpan w:val="2"/>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15</w:t>
            </w:r>
          </w:p>
        </w:tc>
        <w:tc>
          <w:tcPr>
            <w:tcW w:w="813"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8</w:t>
            </w:r>
          </w:p>
        </w:tc>
        <w:tc>
          <w:tcPr>
            <w:tcW w:w="850"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-46%</w:t>
            </w:r>
          </w:p>
        </w:tc>
      </w:tr>
      <w:tr w:rsidR="00C063A1"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xml:space="preserve">Golden </w:t>
            </w:r>
            <w:proofErr w:type="spellStart"/>
            <w:r w:rsidRPr="00C063A1">
              <w:rPr>
                <w:rFonts w:eastAsia="Times New Roman"/>
                <w:color w:val="000000"/>
              </w:rPr>
              <w:t>Delicious</w:t>
            </w:r>
            <w:proofErr w:type="spellEnd"/>
          </w:p>
        </w:tc>
        <w:tc>
          <w:tcPr>
            <w:tcW w:w="851"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15</w:t>
            </w:r>
          </w:p>
        </w:tc>
        <w:tc>
          <w:tcPr>
            <w:tcW w:w="888" w:type="dxa"/>
            <w:gridSpan w:val="2"/>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13</w:t>
            </w:r>
          </w:p>
        </w:tc>
        <w:tc>
          <w:tcPr>
            <w:tcW w:w="813"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8</w:t>
            </w:r>
          </w:p>
        </w:tc>
        <w:tc>
          <w:tcPr>
            <w:tcW w:w="850"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-35%</w:t>
            </w:r>
          </w:p>
        </w:tc>
      </w:tr>
      <w:tr w:rsidR="006F3F27"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6F3F27" w:rsidRPr="00C063A1" w:rsidRDefault="006F3F27" w:rsidP="00C063A1">
            <w:pPr>
              <w:rPr>
                <w:rFonts w:eastAsia="Times New Roman"/>
                <w:color w:val="000000"/>
              </w:rPr>
            </w:pPr>
            <w:r>
              <w:rPr>
                <w:rFonts w:eastAsia="Times New Roman"/>
                <w:color w:val="000000"/>
              </w:rPr>
              <w:t>Kanzi</w:t>
            </w:r>
          </w:p>
        </w:tc>
        <w:tc>
          <w:tcPr>
            <w:tcW w:w="851" w:type="dxa"/>
            <w:tcBorders>
              <w:top w:val="nil"/>
              <w:left w:val="nil"/>
              <w:bottom w:val="nil"/>
              <w:right w:val="nil"/>
            </w:tcBorders>
            <w:shd w:val="clear" w:color="auto" w:fill="auto"/>
            <w:noWrap/>
            <w:vAlign w:val="center"/>
            <w:hideMark/>
          </w:tcPr>
          <w:p w:rsidR="006F3F27" w:rsidRPr="00C063A1" w:rsidRDefault="006F3F27" w:rsidP="00C063A1">
            <w:pPr>
              <w:jc w:val="right"/>
              <w:rPr>
                <w:rFonts w:eastAsia="Times New Roman"/>
                <w:color w:val="000000"/>
              </w:rPr>
            </w:pPr>
          </w:p>
        </w:tc>
        <w:tc>
          <w:tcPr>
            <w:tcW w:w="888" w:type="dxa"/>
            <w:gridSpan w:val="2"/>
            <w:tcBorders>
              <w:top w:val="nil"/>
              <w:left w:val="nil"/>
              <w:bottom w:val="nil"/>
              <w:right w:val="nil"/>
            </w:tcBorders>
            <w:shd w:val="clear" w:color="auto" w:fill="auto"/>
            <w:noWrap/>
            <w:vAlign w:val="center"/>
            <w:hideMark/>
          </w:tcPr>
          <w:p w:rsidR="006F3F27" w:rsidRPr="00C063A1" w:rsidRDefault="006F3F27" w:rsidP="00C063A1">
            <w:pPr>
              <w:jc w:val="right"/>
              <w:rPr>
                <w:rFonts w:eastAsia="Times New Roman"/>
                <w:color w:val="000000"/>
              </w:rPr>
            </w:pPr>
            <w:r>
              <w:rPr>
                <w:rFonts w:eastAsia="Times New Roman"/>
                <w:color w:val="000000"/>
              </w:rPr>
              <w:t>18</w:t>
            </w:r>
          </w:p>
        </w:tc>
        <w:tc>
          <w:tcPr>
            <w:tcW w:w="813" w:type="dxa"/>
            <w:tcBorders>
              <w:top w:val="nil"/>
              <w:left w:val="nil"/>
              <w:bottom w:val="nil"/>
              <w:right w:val="nil"/>
            </w:tcBorders>
            <w:shd w:val="clear" w:color="auto" w:fill="auto"/>
            <w:noWrap/>
            <w:vAlign w:val="center"/>
            <w:hideMark/>
          </w:tcPr>
          <w:p w:rsidR="006F3F27" w:rsidRPr="00C063A1" w:rsidRDefault="006F3F27" w:rsidP="00C063A1">
            <w:pPr>
              <w:jc w:val="right"/>
              <w:rPr>
                <w:rFonts w:eastAsia="Times New Roman"/>
                <w:color w:val="000000"/>
              </w:rPr>
            </w:pPr>
            <w:r>
              <w:rPr>
                <w:rFonts w:eastAsia="Times New Roman"/>
                <w:color w:val="000000"/>
              </w:rPr>
              <w:t>16</w:t>
            </w:r>
          </w:p>
        </w:tc>
        <w:tc>
          <w:tcPr>
            <w:tcW w:w="850" w:type="dxa"/>
            <w:tcBorders>
              <w:top w:val="nil"/>
              <w:left w:val="single" w:sz="4" w:space="0" w:color="auto"/>
              <w:bottom w:val="nil"/>
              <w:right w:val="single" w:sz="4" w:space="0" w:color="auto"/>
            </w:tcBorders>
            <w:shd w:val="clear" w:color="auto" w:fill="auto"/>
            <w:noWrap/>
            <w:vAlign w:val="center"/>
            <w:hideMark/>
          </w:tcPr>
          <w:p w:rsidR="006F3F27" w:rsidRPr="00C063A1" w:rsidRDefault="006F3F27" w:rsidP="00C063A1">
            <w:pPr>
              <w:jc w:val="right"/>
              <w:rPr>
                <w:rFonts w:eastAsia="Times New Roman"/>
                <w:color w:val="000000"/>
              </w:rPr>
            </w:pPr>
            <w:r>
              <w:rPr>
                <w:rFonts w:eastAsia="Times New Roman"/>
                <w:color w:val="000000"/>
              </w:rPr>
              <w:t>-12 %</w:t>
            </w:r>
          </w:p>
        </w:tc>
      </w:tr>
      <w:tr w:rsidR="00C063A1" w:rsidRPr="00C063A1" w:rsidTr="008936DB">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C063A1" w:rsidRPr="00C063A1" w:rsidRDefault="00C063A1" w:rsidP="006F3F27">
            <w:pPr>
              <w:rPr>
                <w:rFonts w:eastAsia="Times New Roman"/>
                <w:color w:val="000000"/>
              </w:rPr>
            </w:pPr>
            <w:r w:rsidRPr="00C063A1">
              <w:rPr>
                <w:rFonts w:eastAsia="Times New Roman"/>
                <w:color w:val="000000"/>
              </w:rPr>
              <w:t xml:space="preserve">Overige appels </w:t>
            </w:r>
          </w:p>
        </w:tc>
        <w:tc>
          <w:tcPr>
            <w:tcW w:w="851" w:type="dxa"/>
            <w:tcBorders>
              <w:top w:val="nil"/>
              <w:left w:val="nil"/>
              <w:bottom w:val="single" w:sz="4" w:space="0" w:color="auto"/>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62</w:t>
            </w:r>
          </w:p>
        </w:tc>
        <w:tc>
          <w:tcPr>
            <w:tcW w:w="888" w:type="dxa"/>
            <w:gridSpan w:val="2"/>
            <w:tcBorders>
              <w:top w:val="nil"/>
              <w:left w:val="nil"/>
              <w:bottom w:val="single" w:sz="4" w:space="0" w:color="auto"/>
              <w:right w:val="nil"/>
            </w:tcBorders>
            <w:shd w:val="clear" w:color="auto" w:fill="auto"/>
            <w:noWrap/>
            <w:vAlign w:val="center"/>
            <w:hideMark/>
          </w:tcPr>
          <w:p w:rsidR="00C063A1" w:rsidRPr="00C063A1" w:rsidRDefault="003B6E2C" w:rsidP="00C063A1">
            <w:pPr>
              <w:jc w:val="right"/>
              <w:rPr>
                <w:rFonts w:eastAsia="Times New Roman"/>
                <w:color w:val="000000"/>
              </w:rPr>
            </w:pPr>
            <w:r>
              <w:rPr>
                <w:rFonts w:eastAsia="Times New Roman"/>
                <w:color w:val="000000"/>
              </w:rPr>
              <w:t>28</w:t>
            </w:r>
          </w:p>
        </w:tc>
        <w:tc>
          <w:tcPr>
            <w:tcW w:w="813" w:type="dxa"/>
            <w:tcBorders>
              <w:top w:val="nil"/>
              <w:left w:val="nil"/>
              <w:bottom w:val="single" w:sz="4" w:space="0" w:color="auto"/>
              <w:right w:val="nil"/>
            </w:tcBorders>
            <w:shd w:val="clear" w:color="auto" w:fill="auto"/>
            <w:noWrap/>
            <w:vAlign w:val="center"/>
            <w:hideMark/>
          </w:tcPr>
          <w:p w:rsidR="00C063A1" w:rsidRPr="00C063A1" w:rsidRDefault="003B6E2C" w:rsidP="00C063A1">
            <w:pPr>
              <w:jc w:val="right"/>
              <w:rPr>
                <w:rFonts w:eastAsia="Times New Roman"/>
                <w:color w:val="000000"/>
              </w:rPr>
            </w:pPr>
            <w:r>
              <w:rPr>
                <w:rFonts w:eastAsia="Times New Roman"/>
                <w:color w:val="000000"/>
              </w:rPr>
              <w:t>21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63A1" w:rsidRPr="00C063A1" w:rsidRDefault="003B6E2C" w:rsidP="00C063A1">
            <w:pPr>
              <w:jc w:val="right"/>
              <w:rPr>
                <w:rFonts w:eastAsia="Times New Roman"/>
                <w:color w:val="000000"/>
              </w:rPr>
            </w:pPr>
            <w:r>
              <w:rPr>
                <w:rFonts w:eastAsia="Times New Roman"/>
                <w:color w:val="000000"/>
              </w:rPr>
              <w:t>- 25</w:t>
            </w:r>
            <w:r w:rsidR="006F3F27">
              <w:rPr>
                <w:rFonts w:eastAsia="Times New Roman"/>
                <w:color w:val="000000"/>
              </w:rPr>
              <w:t xml:space="preserve"> </w:t>
            </w:r>
            <w:r w:rsidR="00C063A1" w:rsidRPr="00C063A1">
              <w:rPr>
                <w:rFonts w:eastAsia="Times New Roman"/>
                <w:color w:val="000000"/>
              </w:rPr>
              <w:t>%</w:t>
            </w:r>
          </w:p>
        </w:tc>
      </w:tr>
      <w:tr w:rsidR="008936DB" w:rsidRPr="00C063A1" w:rsidTr="008936DB">
        <w:trPr>
          <w:trHeight w:val="300"/>
        </w:trPr>
        <w:tc>
          <w:tcPr>
            <w:tcW w:w="3984" w:type="dxa"/>
            <w:tcBorders>
              <w:top w:val="nil"/>
              <w:left w:val="single" w:sz="4" w:space="0" w:color="auto"/>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51"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88" w:type="dxa"/>
            <w:gridSpan w:val="2"/>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13"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50" w:type="dxa"/>
            <w:tcBorders>
              <w:top w:val="nil"/>
              <w:left w:val="nil"/>
              <w:bottom w:val="nil"/>
              <w:right w:val="single" w:sz="4" w:space="0" w:color="auto"/>
            </w:tcBorders>
            <w:shd w:val="clear" w:color="auto" w:fill="auto"/>
            <w:noWrap/>
            <w:vAlign w:val="bottom"/>
            <w:hideMark/>
          </w:tcPr>
          <w:p w:rsidR="00C063A1" w:rsidRPr="00C063A1" w:rsidRDefault="00C063A1" w:rsidP="00C063A1">
            <w:pPr>
              <w:rPr>
                <w:rFonts w:eastAsia="Times New Roman"/>
                <w:color w:val="000000"/>
              </w:rPr>
            </w:pPr>
          </w:p>
        </w:tc>
      </w:tr>
      <w:tr w:rsidR="008936DB" w:rsidRPr="00C063A1" w:rsidTr="008936DB">
        <w:trPr>
          <w:trHeight w:val="300"/>
        </w:trPr>
        <w:tc>
          <w:tcPr>
            <w:tcW w:w="3984" w:type="dxa"/>
            <w:tcBorders>
              <w:top w:val="single" w:sz="4" w:space="0" w:color="auto"/>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b/>
                <w:bCs/>
                <w:color w:val="000000"/>
              </w:rPr>
            </w:pPr>
            <w:r w:rsidRPr="00C063A1">
              <w:rPr>
                <w:rFonts w:eastAsia="Times New Roman"/>
                <w:b/>
                <w:bCs/>
                <w:color w:val="000000"/>
              </w:rPr>
              <w:t>Totaal peren</w:t>
            </w:r>
          </w:p>
        </w:tc>
        <w:tc>
          <w:tcPr>
            <w:tcW w:w="851" w:type="dxa"/>
            <w:tcBorders>
              <w:top w:val="single" w:sz="4" w:space="0" w:color="auto"/>
              <w:left w:val="nil"/>
              <w:bottom w:val="nil"/>
              <w:right w:val="nil"/>
            </w:tcBorders>
            <w:shd w:val="clear" w:color="auto" w:fill="auto"/>
            <w:noWrap/>
            <w:vAlign w:val="center"/>
            <w:hideMark/>
          </w:tcPr>
          <w:p w:rsidR="00C063A1" w:rsidRPr="00C063A1" w:rsidRDefault="00C063A1" w:rsidP="00C063A1">
            <w:pPr>
              <w:jc w:val="right"/>
              <w:rPr>
                <w:rFonts w:eastAsia="Times New Roman"/>
                <w:b/>
                <w:bCs/>
                <w:color w:val="000000"/>
              </w:rPr>
            </w:pPr>
            <w:r w:rsidRPr="00C063A1">
              <w:rPr>
                <w:rFonts w:eastAsia="Times New Roman"/>
                <w:b/>
                <w:bCs/>
                <w:color w:val="000000"/>
              </w:rPr>
              <w:t>349</w:t>
            </w:r>
          </w:p>
        </w:tc>
        <w:tc>
          <w:tcPr>
            <w:tcW w:w="888" w:type="dxa"/>
            <w:gridSpan w:val="2"/>
            <w:tcBorders>
              <w:top w:val="single" w:sz="4" w:space="0" w:color="auto"/>
              <w:left w:val="nil"/>
              <w:bottom w:val="nil"/>
              <w:right w:val="nil"/>
            </w:tcBorders>
            <w:shd w:val="clear" w:color="auto" w:fill="auto"/>
            <w:noWrap/>
            <w:vAlign w:val="center"/>
            <w:hideMark/>
          </w:tcPr>
          <w:p w:rsidR="00C063A1" w:rsidRPr="00C063A1" w:rsidRDefault="00631410" w:rsidP="00C063A1">
            <w:pPr>
              <w:jc w:val="right"/>
              <w:rPr>
                <w:rFonts w:eastAsia="Times New Roman"/>
                <w:b/>
                <w:bCs/>
                <w:color w:val="000000"/>
              </w:rPr>
            </w:pPr>
            <w:r>
              <w:rPr>
                <w:rFonts w:eastAsia="Times New Roman"/>
                <w:b/>
                <w:bCs/>
                <w:color w:val="000000"/>
              </w:rPr>
              <w:t>374</w:t>
            </w:r>
          </w:p>
        </w:tc>
        <w:tc>
          <w:tcPr>
            <w:tcW w:w="813" w:type="dxa"/>
            <w:tcBorders>
              <w:top w:val="single" w:sz="4" w:space="0" w:color="auto"/>
              <w:left w:val="nil"/>
              <w:bottom w:val="nil"/>
              <w:right w:val="single" w:sz="4" w:space="0" w:color="auto"/>
            </w:tcBorders>
            <w:shd w:val="clear" w:color="auto" w:fill="auto"/>
            <w:noWrap/>
            <w:vAlign w:val="center"/>
            <w:hideMark/>
          </w:tcPr>
          <w:p w:rsidR="00C063A1" w:rsidRPr="00C063A1" w:rsidRDefault="00C063A1" w:rsidP="00C063A1">
            <w:pPr>
              <w:jc w:val="right"/>
              <w:rPr>
                <w:rFonts w:eastAsia="Times New Roman"/>
                <w:b/>
                <w:bCs/>
                <w:color w:val="000000"/>
              </w:rPr>
            </w:pPr>
            <w:r w:rsidRPr="00C063A1">
              <w:rPr>
                <w:rFonts w:eastAsia="Times New Roman"/>
                <w:b/>
                <w:bCs/>
                <w:color w:val="000000"/>
              </w:rPr>
              <w:t>307</w:t>
            </w:r>
          </w:p>
        </w:tc>
        <w:tc>
          <w:tcPr>
            <w:tcW w:w="850" w:type="dxa"/>
            <w:tcBorders>
              <w:top w:val="single" w:sz="4" w:space="0" w:color="auto"/>
              <w:left w:val="nil"/>
              <w:bottom w:val="nil"/>
              <w:right w:val="single" w:sz="4" w:space="0" w:color="auto"/>
            </w:tcBorders>
            <w:shd w:val="clear" w:color="auto" w:fill="auto"/>
            <w:noWrap/>
            <w:vAlign w:val="center"/>
            <w:hideMark/>
          </w:tcPr>
          <w:p w:rsidR="00C063A1" w:rsidRPr="00C063A1" w:rsidRDefault="00631410" w:rsidP="00C063A1">
            <w:pPr>
              <w:jc w:val="right"/>
              <w:rPr>
                <w:rFonts w:eastAsia="Times New Roman"/>
                <w:b/>
                <w:bCs/>
                <w:color w:val="000000"/>
              </w:rPr>
            </w:pPr>
            <w:r>
              <w:rPr>
                <w:rFonts w:eastAsia="Times New Roman"/>
                <w:b/>
                <w:bCs/>
                <w:color w:val="000000"/>
              </w:rPr>
              <w:t>-18</w:t>
            </w:r>
            <w:r w:rsidR="00C063A1" w:rsidRPr="00C063A1">
              <w:rPr>
                <w:rFonts w:eastAsia="Times New Roman"/>
                <w:b/>
                <w:bCs/>
                <w:color w:val="000000"/>
              </w:rPr>
              <w:t>%</w:t>
            </w:r>
          </w:p>
        </w:tc>
      </w:tr>
      <w:tr w:rsidR="008936DB"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c>
          <w:tcPr>
            <w:tcW w:w="851" w:type="dxa"/>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c>
          <w:tcPr>
            <w:tcW w:w="888" w:type="dxa"/>
            <w:gridSpan w:val="2"/>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rPr>
            </w:pPr>
          </w:p>
        </w:tc>
        <w:tc>
          <w:tcPr>
            <w:tcW w:w="813" w:type="dxa"/>
            <w:tcBorders>
              <w:top w:val="nil"/>
              <w:left w:val="nil"/>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c>
          <w:tcPr>
            <w:tcW w:w="850" w:type="dxa"/>
            <w:tcBorders>
              <w:top w:val="nil"/>
              <w:left w:val="nil"/>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 </w:t>
            </w:r>
          </w:p>
        </w:tc>
      </w:tr>
      <w:tr w:rsidR="008936DB"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Conference</w:t>
            </w:r>
          </w:p>
        </w:tc>
        <w:tc>
          <w:tcPr>
            <w:tcW w:w="851" w:type="dxa"/>
            <w:tcBorders>
              <w:top w:val="nil"/>
              <w:left w:val="nil"/>
              <w:bottom w:val="nil"/>
              <w:right w:val="nil"/>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275</w:t>
            </w:r>
          </w:p>
        </w:tc>
        <w:tc>
          <w:tcPr>
            <w:tcW w:w="888" w:type="dxa"/>
            <w:gridSpan w:val="2"/>
            <w:tcBorders>
              <w:top w:val="nil"/>
              <w:left w:val="nil"/>
              <w:bottom w:val="nil"/>
              <w:right w:val="nil"/>
            </w:tcBorders>
            <w:shd w:val="clear" w:color="auto" w:fill="auto"/>
            <w:noWrap/>
            <w:vAlign w:val="center"/>
            <w:hideMark/>
          </w:tcPr>
          <w:p w:rsidR="00C063A1" w:rsidRPr="00C063A1" w:rsidRDefault="00631410" w:rsidP="00C063A1">
            <w:pPr>
              <w:jc w:val="right"/>
              <w:rPr>
                <w:rFonts w:eastAsia="Times New Roman"/>
                <w:color w:val="000000"/>
              </w:rPr>
            </w:pPr>
            <w:r>
              <w:rPr>
                <w:rFonts w:eastAsia="Times New Roman"/>
                <w:color w:val="000000"/>
              </w:rPr>
              <w:t>293</w:t>
            </w:r>
          </w:p>
        </w:tc>
        <w:tc>
          <w:tcPr>
            <w:tcW w:w="813" w:type="dxa"/>
            <w:tcBorders>
              <w:top w:val="nil"/>
              <w:left w:val="nil"/>
              <w:bottom w:val="nil"/>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254</w:t>
            </w:r>
          </w:p>
        </w:tc>
        <w:tc>
          <w:tcPr>
            <w:tcW w:w="850" w:type="dxa"/>
            <w:tcBorders>
              <w:top w:val="nil"/>
              <w:left w:val="nil"/>
              <w:bottom w:val="nil"/>
              <w:right w:val="single" w:sz="4" w:space="0" w:color="auto"/>
            </w:tcBorders>
            <w:shd w:val="clear" w:color="auto" w:fill="auto"/>
            <w:noWrap/>
            <w:vAlign w:val="center"/>
            <w:hideMark/>
          </w:tcPr>
          <w:p w:rsidR="00C063A1" w:rsidRPr="00C063A1" w:rsidRDefault="00631410" w:rsidP="00C063A1">
            <w:pPr>
              <w:jc w:val="right"/>
              <w:rPr>
                <w:rFonts w:eastAsia="Times New Roman"/>
                <w:color w:val="000000"/>
              </w:rPr>
            </w:pPr>
            <w:r>
              <w:rPr>
                <w:rFonts w:eastAsia="Times New Roman"/>
                <w:color w:val="000000"/>
              </w:rPr>
              <w:t>-13</w:t>
            </w:r>
            <w:r w:rsidR="00C063A1" w:rsidRPr="00C063A1">
              <w:rPr>
                <w:rFonts w:eastAsia="Times New Roman"/>
                <w:color w:val="000000"/>
              </w:rPr>
              <w:t>%</w:t>
            </w:r>
          </w:p>
        </w:tc>
      </w:tr>
      <w:tr w:rsidR="008936DB" w:rsidRPr="00C063A1" w:rsidTr="008936DB">
        <w:trPr>
          <w:trHeight w:val="300"/>
        </w:trPr>
        <w:tc>
          <w:tcPr>
            <w:tcW w:w="3984" w:type="dxa"/>
            <w:tcBorders>
              <w:top w:val="nil"/>
              <w:left w:val="single" w:sz="4" w:space="0" w:color="auto"/>
              <w:bottom w:val="nil"/>
              <w:right w:val="single" w:sz="4" w:space="0" w:color="auto"/>
            </w:tcBorders>
            <w:shd w:val="clear" w:color="auto" w:fill="auto"/>
            <w:noWrap/>
            <w:vAlign w:val="center"/>
            <w:hideMark/>
          </w:tcPr>
          <w:p w:rsidR="00C063A1" w:rsidRPr="00C063A1" w:rsidRDefault="00C063A1" w:rsidP="00C063A1">
            <w:pPr>
              <w:rPr>
                <w:rFonts w:eastAsia="Times New Roman"/>
                <w:color w:val="000000"/>
              </w:rPr>
            </w:pPr>
            <w:proofErr w:type="spellStart"/>
            <w:r w:rsidRPr="00C063A1">
              <w:rPr>
                <w:rFonts w:eastAsia="Times New Roman"/>
                <w:color w:val="000000"/>
              </w:rPr>
              <w:t>Doyenné</w:t>
            </w:r>
            <w:proofErr w:type="spellEnd"/>
            <w:r w:rsidRPr="00C063A1">
              <w:rPr>
                <w:rFonts w:eastAsia="Times New Roman"/>
                <w:color w:val="000000"/>
              </w:rPr>
              <w:t xml:space="preserve"> du </w:t>
            </w:r>
            <w:proofErr w:type="spellStart"/>
            <w:r w:rsidRPr="00C063A1">
              <w:rPr>
                <w:rFonts w:eastAsia="Times New Roman"/>
                <w:color w:val="000000"/>
              </w:rPr>
              <w:t>Comice</w:t>
            </w:r>
            <w:proofErr w:type="spellEnd"/>
          </w:p>
        </w:tc>
        <w:tc>
          <w:tcPr>
            <w:tcW w:w="851" w:type="dxa"/>
            <w:tcBorders>
              <w:top w:val="nil"/>
              <w:left w:val="nil"/>
              <w:bottom w:val="nil"/>
              <w:right w:val="nil"/>
            </w:tcBorders>
            <w:shd w:val="clear" w:color="auto" w:fill="auto"/>
            <w:noWrap/>
            <w:vAlign w:val="center"/>
            <w:hideMark/>
          </w:tcPr>
          <w:p w:rsidR="00C063A1" w:rsidRPr="00C063A1" w:rsidRDefault="00205A4F" w:rsidP="00C063A1">
            <w:pPr>
              <w:jc w:val="right"/>
              <w:rPr>
                <w:rFonts w:eastAsia="Times New Roman"/>
                <w:color w:val="000000"/>
              </w:rPr>
            </w:pPr>
            <w:r>
              <w:rPr>
                <w:rFonts w:eastAsia="Times New Roman"/>
                <w:color w:val="000000"/>
              </w:rPr>
              <w:t>28</w:t>
            </w:r>
          </w:p>
        </w:tc>
        <w:tc>
          <w:tcPr>
            <w:tcW w:w="888" w:type="dxa"/>
            <w:gridSpan w:val="2"/>
            <w:tcBorders>
              <w:top w:val="nil"/>
              <w:left w:val="nil"/>
              <w:bottom w:val="nil"/>
              <w:right w:val="nil"/>
            </w:tcBorders>
            <w:shd w:val="clear" w:color="auto" w:fill="auto"/>
            <w:noWrap/>
            <w:vAlign w:val="center"/>
            <w:hideMark/>
          </w:tcPr>
          <w:p w:rsidR="00C063A1" w:rsidRPr="00C063A1" w:rsidRDefault="00631410" w:rsidP="00C063A1">
            <w:pPr>
              <w:jc w:val="right"/>
              <w:rPr>
                <w:rFonts w:eastAsia="Times New Roman"/>
                <w:color w:val="000000"/>
              </w:rPr>
            </w:pPr>
            <w:r>
              <w:rPr>
                <w:rFonts w:eastAsia="Times New Roman"/>
                <w:color w:val="000000"/>
              </w:rPr>
              <w:t>31</w:t>
            </w:r>
          </w:p>
        </w:tc>
        <w:tc>
          <w:tcPr>
            <w:tcW w:w="813" w:type="dxa"/>
            <w:tcBorders>
              <w:top w:val="nil"/>
              <w:left w:val="nil"/>
              <w:bottom w:val="nil"/>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14</w:t>
            </w:r>
          </w:p>
        </w:tc>
        <w:tc>
          <w:tcPr>
            <w:tcW w:w="850" w:type="dxa"/>
            <w:tcBorders>
              <w:top w:val="nil"/>
              <w:left w:val="nil"/>
              <w:bottom w:val="nil"/>
              <w:right w:val="single" w:sz="4" w:space="0" w:color="auto"/>
            </w:tcBorders>
            <w:shd w:val="clear" w:color="auto" w:fill="auto"/>
            <w:noWrap/>
            <w:vAlign w:val="center"/>
            <w:hideMark/>
          </w:tcPr>
          <w:p w:rsidR="00C063A1" w:rsidRPr="00C063A1" w:rsidRDefault="00631410" w:rsidP="00C063A1">
            <w:pPr>
              <w:jc w:val="right"/>
              <w:rPr>
                <w:rFonts w:eastAsia="Times New Roman"/>
                <w:color w:val="000000"/>
              </w:rPr>
            </w:pPr>
            <w:r>
              <w:rPr>
                <w:rFonts w:eastAsia="Times New Roman"/>
                <w:color w:val="000000"/>
              </w:rPr>
              <w:t>-55</w:t>
            </w:r>
            <w:r w:rsidR="00C063A1" w:rsidRPr="00C063A1">
              <w:rPr>
                <w:rFonts w:eastAsia="Times New Roman"/>
                <w:color w:val="000000"/>
              </w:rPr>
              <w:t>%</w:t>
            </w:r>
          </w:p>
        </w:tc>
      </w:tr>
      <w:tr w:rsidR="008936DB" w:rsidRPr="00C063A1" w:rsidTr="008936DB">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C063A1" w:rsidRPr="00C063A1" w:rsidRDefault="00C063A1" w:rsidP="00C063A1">
            <w:pPr>
              <w:rPr>
                <w:rFonts w:eastAsia="Times New Roman"/>
                <w:color w:val="000000"/>
              </w:rPr>
            </w:pPr>
            <w:r w:rsidRPr="00C063A1">
              <w:rPr>
                <w:rFonts w:eastAsia="Times New Roman"/>
                <w:color w:val="000000"/>
              </w:rPr>
              <w:t>Overige peren</w:t>
            </w:r>
          </w:p>
        </w:tc>
        <w:tc>
          <w:tcPr>
            <w:tcW w:w="851" w:type="dxa"/>
            <w:tcBorders>
              <w:top w:val="nil"/>
              <w:left w:val="nil"/>
              <w:bottom w:val="single" w:sz="4" w:space="0" w:color="auto"/>
              <w:right w:val="nil"/>
            </w:tcBorders>
            <w:shd w:val="clear" w:color="auto" w:fill="auto"/>
            <w:noWrap/>
            <w:vAlign w:val="center"/>
            <w:hideMark/>
          </w:tcPr>
          <w:p w:rsidR="00C063A1" w:rsidRPr="00C063A1" w:rsidRDefault="00205A4F" w:rsidP="00C063A1">
            <w:pPr>
              <w:jc w:val="right"/>
              <w:rPr>
                <w:rFonts w:eastAsia="Times New Roman"/>
                <w:color w:val="000000"/>
              </w:rPr>
            </w:pPr>
            <w:r>
              <w:rPr>
                <w:rFonts w:eastAsia="Times New Roman"/>
                <w:color w:val="000000"/>
              </w:rPr>
              <w:t>46</w:t>
            </w:r>
          </w:p>
        </w:tc>
        <w:tc>
          <w:tcPr>
            <w:tcW w:w="888" w:type="dxa"/>
            <w:gridSpan w:val="2"/>
            <w:tcBorders>
              <w:top w:val="nil"/>
              <w:left w:val="nil"/>
              <w:bottom w:val="single" w:sz="4" w:space="0" w:color="auto"/>
              <w:right w:val="nil"/>
            </w:tcBorders>
            <w:shd w:val="clear" w:color="auto" w:fill="auto"/>
            <w:noWrap/>
            <w:vAlign w:val="center"/>
            <w:hideMark/>
          </w:tcPr>
          <w:p w:rsidR="00C063A1" w:rsidRPr="00C063A1" w:rsidRDefault="00631410" w:rsidP="00C063A1">
            <w:pPr>
              <w:jc w:val="right"/>
              <w:rPr>
                <w:rFonts w:eastAsia="Times New Roman"/>
                <w:color w:val="000000"/>
              </w:rPr>
            </w:pPr>
            <w:r>
              <w:rPr>
                <w:rFonts w:eastAsia="Times New Roman"/>
                <w:color w:val="000000"/>
              </w:rPr>
              <w:t>50</w:t>
            </w:r>
          </w:p>
        </w:tc>
        <w:tc>
          <w:tcPr>
            <w:tcW w:w="813" w:type="dxa"/>
            <w:tcBorders>
              <w:top w:val="nil"/>
              <w:left w:val="nil"/>
              <w:bottom w:val="single" w:sz="4" w:space="0" w:color="auto"/>
              <w:right w:val="single" w:sz="4" w:space="0" w:color="auto"/>
            </w:tcBorders>
            <w:shd w:val="clear" w:color="auto" w:fill="auto"/>
            <w:noWrap/>
            <w:vAlign w:val="center"/>
            <w:hideMark/>
          </w:tcPr>
          <w:p w:rsidR="00C063A1" w:rsidRPr="00C063A1" w:rsidRDefault="00C063A1" w:rsidP="00C063A1">
            <w:pPr>
              <w:jc w:val="right"/>
              <w:rPr>
                <w:rFonts w:eastAsia="Times New Roman"/>
                <w:color w:val="000000"/>
              </w:rPr>
            </w:pPr>
            <w:r w:rsidRPr="00C063A1">
              <w:rPr>
                <w:rFonts w:eastAsia="Times New Roman"/>
                <w:color w:val="000000"/>
              </w:rPr>
              <w:t>39</w:t>
            </w:r>
          </w:p>
        </w:tc>
        <w:tc>
          <w:tcPr>
            <w:tcW w:w="850" w:type="dxa"/>
            <w:tcBorders>
              <w:top w:val="nil"/>
              <w:left w:val="nil"/>
              <w:bottom w:val="single" w:sz="4" w:space="0" w:color="auto"/>
              <w:right w:val="single" w:sz="4" w:space="0" w:color="auto"/>
            </w:tcBorders>
            <w:shd w:val="clear" w:color="auto" w:fill="auto"/>
            <w:noWrap/>
            <w:vAlign w:val="center"/>
            <w:hideMark/>
          </w:tcPr>
          <w:p w:rsidR="00C063A1" w:rsidRPr="00C063A1" w:rsidRDefault="00631410" w:rsidP="00C063A1">
            <w:pPr>
              <w:jc w:val="right"/>
              <w:rPr>
                <w:rFonts w:eastAsia="Times New Roman"/>
                <w:color w:val="000000"/>
              </w:rPr>
            </w:pPr>
            <w:r>
              <w:rPr>
                <w:rFonts w:eastAsia="Times New Roman"/>
                <w:color w:val="000000"/>
              </w:rPr>
              <w:t>-21</w:t>
            </w:r>
            <w:r w:rsidR="00C063A1" w:rsidRPr="00C063A1">
              <w:rPr>
                <w:rFonts w:eastAsia="Times New Roman"/>
                <w:color w:val="000000"/>
              </w:rPr>
              <w:t>%</w:t>
            </w:r>
          </w:p>
        </w:tc>
      </w:tr>
      <w:tr w:rsidR="00C063A1" w:rsidRPr="00C063A1" w:rsidTr="00C063A1">
        <w:trPr>
          <w:trHeight w:val="300"/>
        </w:trPr>
        <w:tc>
          <w:tcPr>
            <w:tcW w:w="6536" w:type="dxa"/>
            <w:gridSpan w:val="5"/>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sz w:val="20"/>
                <w:szCs w:val="20"/>
              </w:rPr>
            </w:pPr>
            <w:r w:rsidRPr="00C063A1">
              <w:rPr>
                <w:rFonts w:eastAsia="Times New Roman"/>
                <w:color w:val="000000"/>
                <w:sz w:val="20"/>
                <w:szCs w:val="20"/>
              </w:rPr>
              <w:t xml:space="preserve">*) in de werkgroep oogstraming zijn leden vertegenwoordigd van: </w:t>
            </w:r>
          </w:p>
        </w:tc>
        <w:tc>
          <w:tcPr>
            <w:tcW w:w="850"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r>
      <w:tr w:rsidR="00C063A1" w:rsidRPr="00C063A1" w:rsidTr="00C063A1">
        <w:trPr>
          <w:trHeight w:val="300"/>
        </w:trPr>
        <w:tc>
          <w:tcPr>
            <w:tcW w:w="5723" w:type="dxa"/>
            <w:gridSpan w:val="4"/>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sz w:val="20"/>
                <w:szCs w:val="20"/>
              </w:rPr>
            </w:pPr>
            <w:r w:rsidRPr="00C063A1">
              <w:rPr>
                <w:rFonts w:eastAsia="Times New Roman"/>
                <w:color w:val="000000"/>
                <w:sz w:val="20"/>
                <w:szCs w:val="20"/>
              </w:rPr>
              <w:t>- de Nederlandse Fruittelers Organisatie (NFO)</w:t>
            </w:r>
          </w:p>
        </w:tc>
        <w:tc>
          <w:tcPr>
            <w:tcW w:w="813"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c>
          <w:tcPr>
            <w:tcW w:w="850"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r>
      <w:tr w:rsidR="00C063A1" w:rsidRPr="00C063A1" w:rsidTr="00C063A1">
        <w:trPr>
          <w:trHeight w:val="300"/>
        </w:trPr>
        <w:tc>
          <w:tcPr>
            <w:tcW w:w="6536" w:type="dxa"/>
            <w:gridSpan w:val="5"/>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sz w:val="20"/>
                <w:szCs w:val="20"/>
              </w:rPr>
            </w:pPr>
            <w:r w:rsidRPr="00C063A1">
              <w:rPr>
                <w:rFonts w:eastAsia="Times New Roman"/>
                <w:color w:val="000000"/>
                <w:sz w:val="20"/>
                <w:szCs w:val="20"/>
              </w:rPr>
              <w:t>- GroentenFruit Huis</w:t>
            </w:r>
          </w:p>
        </w:tc>
        <w:tc>
          <w:tcPr>
            <w:tcW w:w="850" w:type="dxa"/>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r>
      <w:tr w:rsidR="00C063A1" w:rsidRPr="00C063A1" w:rsidTr="00C063A1">
        <w:trPr>
          <w:trHeight w:val="300"/>
        </w:trPr>
        <w:tc>
          <w:tcPr>
            <w:tcW w:w="7386" w:type="dxa"/>
            <w:gridSpan w:val="6"/>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sz w:val="20"/>
                <w:szCs w:val="20"/>
              </w:rPr>
            </w:pPr>
            <w:r w:rsidRPr="00C063A1">
              <w:rPr>
                <w:rFonts w:eastAsia="Times New Roman"/>
                <w:color w:val="000000"/>
                <w:sz w:val="20"/>
                <w:szCs w:val="20"/>
              </w:rPr>
              <w:t xml:space="preserve">De werkgroep wordt geadviseerd door </w:t>
            </w:r>
            <w:proofErr w:type="spellStart"/>
            <w:r w:rsidRPr="00C063A1">
              <w:rPr>
                <w:rFonts w:eastAsia="Times New Roman"/>
                <w:color w:val="000000"/>
                <w:sz w:val="20"/>
                <w:szCs w:val="20"/>
              </w:rPr>
              <w:t>Delphy</w:t>
            </w:r>
            <w:proofErr w:type="spellEnd"/>
            <w:r w:rsidRPr="00C063A1">
              <w:rPr>
                <w:rFonts w:eastAsia="Times New Roman"/>
                <w:color w:val="000000"/>
                <w:sz w:val="20"/>
                <w:szCs w:val="20"/>
              </w:rPr>
              <w:t xml:space="preserve">, die metingen verricht bij </w:t>
            </w:r>
          </w:p>
        </w:tc>
      </w:tr>
      <w:tr w:rsidR="00C063A1" w:rsidRPr="00C063A1" w:rsidTr="00C063A1">
        <w:trPr>
          <w:trHeight w:val="300"/>
        </w:trPr>
        <w:tc>
          <w:tcPr>
            <w:tcW w:w="4906" w:type="dxa"/>
            <w:gridSpan w:val="3"/>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sz w:val="20"/>
                <w:szCs w:val="20"/>
              </w:rPr>
            </w:pPr>
            <w:r w:rsidRPr="00C063A1">
              <w:rPr>
                <w:rFonts w:eastAsia="Times New Roman"/>
                <w:color w:val="000000"/>
                <w:sz w:val="20"/>
                <w:szCs w:val="20"/>
              </w:rPr>
              <w:t>bedrijven verspreid over het hele land.</w:t>
            </w:r>
          </w:p>
        </w:tc>
        <w:tc>
          <w:tcPr>
            <w:tcW w:w="817" w:type="dxa"/>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sz w:val="20"/>
                <w:szCs w:val="20"/>
              </w:rPr>
            </w:pPr>
          </w:p>
        </w:tc>
        <w:tc>
          <w:tcPr>
            <w:tcW w:w="1663" w:type="dxa"/>
            <w:gridSpan w:val="2"/>
            <w:vMerge w:val="restart"/>
            <w:tcBorders>
              <w:top w:val="nil"/>
              <w:left w:val="nil"/>
              <w:bottom w:val="nil"/>
              <w:right w:val="nil"/>
            </w:tcBorders>
            <w:shd w:val="clear" w:color="auto" w:fill="auto"/>
            <w:noWrap/>
            <w:vAlign w:val="bottom"/>
            <w:hideMark/>
          </w:tcPr>
          <w:p w:rsidR="00C063A1" w:rsidRPr="00C063A1" w:rsidRDefault="00C063A1" w:rsidP="00C063A1">
            <w:pPr>
              <w:rPr>
                <w:rFonts w:eastAsia="Times New Roman"/>
                <w:color w:val="000000"/>
              </w:rPr>
            </w:pPr>
          </w:p>
        </w:tc>
      </w:tr>
      <w:tr w:rsidR="00C063A1" w:rsidRPr="00C063A1" w:rsidTr="00C063A1">
        <w:trPr>
          <w:trHeight w:val="300"/>
        </w:trPr>
        <w:tc>
          <w:tcPr>
            <w:tcW w:w="4906" w:type="dxa"/>
            <w:gridSpan w:val="3"/>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sz w:val="20"/>
                <w:szCs w:val="20"/>
              </w:rPr>
            </w:pPr>
            <w:r>
              <w:rPr>
                <w:rFonts w:eastAsia="Times New Roman"/>
                <w:color w:val="000000"/>
                <w:sz w:val="20"/>
                <w:szCs w:val="20"/>
              </w:rPr>
              <w:t>**) oogstcijfer</w:t>
            </w:r>
            <w:r w:rsidRPr="00C063A1">
              <w:rPr>
                <w:rFonts w:eastAsia="Times New Roman"/>
                <w:color w:val="000000"/>
                <w:sz w:val="20"/>
                <w:szCs w:val="20"/>
              </w:rPr>
              <w:t xml:space="preserve"> Kanzi nog niet bekend</w:t>
            </w:r>
          </w:p>
        </w:tc>
        <w:tc>
          <w:tcPr>
            <w:tcW w:w="817" w:type="dxa"/>
            <w:tcBorders>
              <w:top w:val="nil"/>
              <w:left w:val="nil"/>
              <w:bottom w:val="nil"/>
              <w:right w:val="nil"/>
            </w:tcBorders>
            <w:shd w:val="clear" w:color="auto" w:fill="auto"/>
            <w:noWrap/>
            <w:vAlign w:val="center"/>
            <w:hideMark/>
          </w:tcPr>
          <w:p w:rsidR="00C063A1" w:rsidRPr="00C063A1" w:rsidRDefault="00C063A1" w:rsidP="00C063A1">
            <w:pPr>
              <w:rPr>
                <w:rFonts w:eastAsia="Times New Roman"/>
                <w:color w:val="000000"/>
                <w:sz w:val="20"/>
                <w:szCs w:val="20"/>
              </w:rPr>
            </w:pPr>
          </w:p>
        </w:tc>
        <w:tc>
          <w:tcPr>
            <w:tcW w:w="1663" w:type="dxa"/>
            <w:gridSpan w:val="2"/>
            <w:vMerge/>
            <w:tcBorders>
              <w:top w:val="nil"/>
              <w:left w:val="nil"/>
              <w:bottom w:val="nil"/>
              <w:right w:val="nil"/>
            </w:tcBorders>
            <w:vAlign w:val="center"/>
            <w:hideMark/>
          </w:tcPr>
          <w:p w:rsidR="00C063A1" w:rsidRPr="00C063A1" w:rsidRDefault="00C063A1" w:rsidP="00C063A1">
            <w:pPr>
              <w:rPr>
                <w:rFonts w:eastAsia="Times New Roman"/>
                <w:color w:val="000000"/>
              </w:rPr>
            </w:pPr>
          </w:p>
        </w:tc>
      </w:tr>
    </w:tbl>
    <w:p w:rsidR="0085710F" w:rsidRDefault="0085710F" w:rsidP="00FB695F"/>
    <w:p w:rsidR="002B5E58" w:rsidRDefault="002B5E58" w:rsidP="002B5E58"/>
    <w:p w:rsidR="00111E40" w:rsidRDefault="00111E40" w:rsidP="000E343B"/>
    <w:p w:rsidR="00FB695F" w:rsidRDefault="00FB695F" w:rsidP="00FB695F"/>
    <w:p w:rsidR="00FB695F" w:rsidRDefault="00FB695F" w:rsidP="00FB695F"/>
    <w:sectPr w:rsidR="00FB695F" w:rsidSect="008D0DFE">
      <w:headerReference w:type="default" r:id="rId8"/>
      <w:footerReference w:type="default" r:id="rId9"/>
      <w:pgSz w:w="11906" w:h="16838" w:code="9"/>
      <w:pgMar w:top="1418" w:right="1418" w:bottom="1418" w:left="1418"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7F" w:rsidRDefault="00E1617F" w:rsidP="00111E40">
      <w:r>
        <w:separator/>
      </w:r>
    </w:p>
  </w:endnote>
  <w:endnote w:type="continuationSeparator" w:id="0">
    <w:p w:rsidR="00E1617F" w:rsidRDefault="00E1617F" w:rsidP="00111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Pr="00572300" w:rsidRDefault="000E343B" w:rsidP="008D0DFE">
    <w:pPr>
      <w:pStyle w:val="Voettekst"/>
      <w:jc w:val="center"/>
      <w:rPr>
        <w:color w:val="365F91"/>
        <w:sz w:val="16"/>
        <w:szCs w:val="16"/>
      </w:rPr>
    </w:pPr>
    <w:r w:rsidRPr="00572300">
      <w:rPr>
        <w:color w:val="365F91"/>
        <w:sz w:val="16"/>
        <w:szCs w:val="16"/>
      </w:rPr>
      <w:t xml:space="preserve">GroentenFruit Huis, Louis Pasteurlaan 6, 2719 EE Zoetermeer, </w:t>
    </w:r>
    <w:hyperlink r:id="rId1" w:history="1">
      <w:r w:rsidRPr="00572300">
        <w:rPr>
          <w:rStyle w:val="Hyperlink"/>
          <w:color w:val="365F91"/>
          <w:sz w:val="16"/>
          <w:szCs w:val="16"/>
        </w:rPr>
        <w:t>info@groentenfruithuis.nl</w:t>
      </w:r>
    </w:hyperlink>
    <w:r w:rsidR="00572300">
      <w:rPr>
        <w:color w:val="365F91"/>
        <w:sz w:val="16"/>
        <w:szCs w:val="16"/>
      </w:rPr>
      <w:t xml:space="preserve"> 079-3681100</w:t>
    </w:r>
  </w:p>
  <w:p w:rsidR="000E343B" w:rsidRPr="00572300" w:rsidRDefault="004B6D15" w:rsidP="008D0DFE">
    <w:pPr>
      <w:pStyle w:val="Voettekst"/>
      <w:rPr>
        <w:color w:val="365F91"/>
        <w:sz w:val="16"/>
        <w:szCs w:val="16"/>
      </w:rPr>
    </w:pPr>
    <w:r>
      <w:rPr>
        <w:color w:val="365F91"/>
        <w:sz w:val="16"/>
        <w:szCs w:val="16"/>
      </w:rPr>
      <w:t>17GFH</w:t>
    </w:r>
    <w:r w:rsidR="00D53777">
      <w:rPr>
        <w:color w:val="365F91"/>
        <w:sz w:val="16"/>
        <w:szCs w:val="16"/>
      </w:rPr>
      <w:t>089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7F" w:rsidRDefault="00E1617F" w:rsidP="00111E40">
      <w:r>
        <w:separator/>
      </w:r>
    </w:p>
  </w:footnote>
  <w:footnote w:type="continuationSeparator" w:id="0">
    <w:p w:rsidR="00E1617F" w:rsidRDefault="00E1617F" w:rsidP="00111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0" w:rsidRDefault="00111E40">
    <w:pPr>
      <w:pStyle w:val="Koptekst"/>
    </w:pPr>
    <w:r>
      <w:rPr>
        <w:noProof/>
      </w:rPr>
      <w:drawing>
        <wp:inline distT="0" distB="0" distL="0" distR="0">
          <wp:extent cx="883920" cy="62166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920" cy="621665"/>
                  </a:xfrm>
                  <a:prstGeom prst="rect">
                    <a:avLst/>
                  </a:prstGeom>
                  <a:noFill/>
                </pic:spPr>
              </pic:pic>
            </a:graphicData>
          </a:graphic>
        </wp:inline>
      </w:drawing>
    </w:r>
    <w:r w:rsidR="00766380">
      <w:tab/>
    </w:r>
    <w:r w:rsidR="00766380">
      <w:tab/>
    </w:r>
    <w:r>
      <w:rPr>
        <w:noProof/>
      </w:rPr>
      <w:drawing>
        <wp:inline distT="0" distB="0" distL="0" distR="0">
          <wp:extent cx="828000" cy="82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H_logo_rgb_ned.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000" cy="82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742"/>
    <w:multiLevelType w:val="hybridMultilevel"/>
    <w:tmpl w:val="1B389200"/>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332D7A52"/>
    <w:multiLevelType w:val="hybridMultilevel"/>
    <w:tmpl w:val="E46A68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6823440D"/>
    <w:multiLevelType w:val="hybridMultilevel"/>
    <w:tmpl w:val="B05AD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0950FA"/>
    <w:multiLevelType w:val="hybridMultilevel"/>
    <w:tmpl w:val="E744BA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98414F2"/>
    <w:multiLevelType w:val="hybridMultilevel"/>
    <w:tmpl w:val="96B8AB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FB695F"/>
    <w:rsid w:val="00012F49"/>
    <w:rsid w:val="00053D00"/>
    <w:rsid w:val="000548CE"/>
    <w:rsid w:val="000B403D"/>
    <w:rsid w:val="000C6546"/>
    <w:rsid w:val="000D0E33"/>
    <w:rsid w:val="000D63CF"/>
    <w:rsid w:val="000E08C0"/>
    <w:rsid w:val="000E343B"/>
    <w:rsid w:val="000F5681"/>
    <w:rsid w:val="00111E40"/>
    <w:rsid w:val="00146B3D"/>
    <w:rsid w:val="00147CF7"/>
    <w:rsid w:val="001569FB"/>
    <w:rsid w:val="001573D8"/>
    <w:rsid w:val="001A33D5"/>
    <w:rsid w:val="001A50EE"/>
    <w:rsid w:val="001E60BE"/>
    <w:rsid w:val="001F5E5F"/>
    <w:rsid w:val="001F77A5"/>
    <w:rsid w:val="00205A4F"/>
    <w:rsid w:val="00217C90"/>
    <w:rsid w:val="00222C65"/>
    <w:rsid w:val="00244B11"/>
    <w:rsid w:val="00277ED7"/>
    <w:rsid w:val="002B5E58"/>
    <w:rsid w:val="0036559A"/>
    <w:rsid w:val="00384EC4"/>
    <w:rsid w:val="003A65EA"/>
    <w:rsid w:val="003B6E2C"/>
    <w:rsid w:val="003E3D72"/>
    <w:rsid w:val="00464D40"/>
    <w:rsid w:val="00475B91"/>
    <w:rsid w:val="00493707"/>
    <w:rsid w:val="004B6D15"/>
    <w:rsid w:val="004D51AB"/>
    <w:rsid w:val="005018CC"/>
    <w:rsid w:val="00526CA9"/>
    <w:rsid w:val="00555141"/>
    <w:rsid w:val="00572300"/>
    <w:rsid w:val="005904D4"/>
    <w:rsid w:val="0059422C"/>
    <w:rsid w:val="00607146"/>
    <w:rsid w:val="006127C1"/>
    <w:rsid w:val="00616604"/>
    <w:rsid w:val="006201DC"/>
    <w:rsid w:val="0062684E"/>
    <w:rsid w:val="00631410"/>
    <w:rsid w:val="00655513"/>
    <w:rsid w:val="00694674"/>
    <w:rsid w:val="006D3F92"/>
    <w:rsid w:val="006F3F27"/>
    <w:rsid w:val="0073189B"/>
    <w:rsid w:val="00760642"/>
    <w:rsid w:val="00765512"/>
    <w:rsid w:val="00766380"/>
    <w:rsid w:val="00776F15"/>
    <w:rsid w:val="00790AD7"/>
    <w:rsid w:val="007B1C28"/>
    <w:rsid w:val="00817FFB"/>
    <w:rsid w:val="00823B29"/>
    <w:rsid w:val="00830356"/>
    <w:rsid w:val="00850CFA"/>
    <w:rsid w:val="0085710F"/>
    <w:rsid w:val="008578D5"/>
    <w:rsid w:val="008733F6"/>
    <w:rsid w:val="008833C8"/>
    <w:rsid w:val="008936DB"/>
    <w:rsid w:val="008D0DFE"/>
    <w:rsid w:val="008E00F8"/>
    <w:rsid w:val="00917971"/>
    <w:rsid w:val="00930DBA"/>
    <w:rsid w:val="00966718"/>
    <w:rsid w:val="009807D7"/>
    <w:rsid w:val="009E17E8"/>
    <w:rsid w:val="009F601A"/>
    <w:rsid w:val="00A42B15"/>
    <w:rsid w:val="00AB552A"/>
    <w:rsid w:val="00B76FEF"/>
    <w:rsid w:val="00B85873"/>
    <w:rsid w:val="00C063A1"/>
    <w:rsid w:val="00C33BAC"/>
    <w:rsid w:val="00C52409"/>
    <w:rsid w:val="00CA347E"/>
    <w:rsid w:val="00CB7CDD"/>
    <w:rsid w:val="00CE1193"/>
    <w:rsid w:val="00CE6359"/>
    <w:rsid w:val="00D10AAE"/>
    <w:rsid w:val="00D5230E"/>
    <w:rsid w:val="00D53777"/>
    <w:rsid w:val="00D55B01"/>
    <w:rsid w:val="00D6201C"/>
    <w:rsid w:val="00D97082"/>
    <w:rsid w:val="00DD2F17"/>
    <w:rsid w:val="00DE6626"/>
    <w:rsid w:val="00E1617F"/>
    <w:rsid w:val="00E45023"/>
    <w:rsid w:val="00E7388F"/>
    <w:rsid w:val="00ED7229"/>
    <w:rsid w:val="00FA6C64"/>
    <w:rsid w:val="00FB54B8"/>
    <w:rsid w:val="00FB612E"/>
    <w:rsid w:val="00FB624A"/>
    <w:rsid w:val="00FB695F"/>
    <w:rsid w:val="00FD3847"/>
    <w:rsid w:val="00FE52D4"/>
    <w:rsid w:val="00FE61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95F"/>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695F"/>
    <w:pPr>
      <w:ind w:left="720"/>
    </w:pPr>
  </w:style>
  <w:style w:type="character" w:styleId="Verwijzingopmerking">
    <w:name w:val="annotation reference"/>
    <w:basedOn w:val="Standaardalinea-lettertype"/>
    <w:uiPriority w:val="99"/>
    <w:semiHidden/>
    <w:unhideWhenUsed/>
    <w:rsid w:val="002B5E58"/>
    <w:rPr>
      <w:sz w:val="16"/>
      <w:szCs w:val="16"/>
    </w:rPr>
  </w:style>
  <w:style w:type="paragraph" w:styleId="Tekstopmerking">
    <w:name w:val="annotation text"/>
    <w:basedOn w:val="Standaard"/>
    <w:link w:val="TekstopmerkingChar"/>
    <w:uiPriority w:val="99"/>
    <w:semiHidden/>
    <w:unhideWhenUsed/>
    <w:rsid w:val="002B5E58"/>
    <w:rPr>
      <w:sz w:val="20"/>
      <w:szCs w:val="20"/>
    </w:rPr>
  </w:style>
  <w:style w:type="character" w:customStyle="1" w:styleId="TekstopmerkingChar">
    <w:name w:val="Tekst opmerking Char"/>
    <w:basedOn w:val="Standaardalinea-lettertype"/>
    <w:link w:val="Tekstopmerking"/>
    <w:uiPriority w:val="99"/>
    <w:semiHidden/>
    <w:rsid w:val="002B5E58"/>
    <w:rPr>
      <w:rFonts w:ascii="Calibri" w:hAnsi="Calibri" w:cs="Times New Roman"/>
      <w:sz w:val="20"/>
      <w:szCs w:val="20"/>
      <w:lang w:eastAsia="nl-NL"/>
    </w:rPr>
  </w:style>
  <w:style w:type="paragraph" w:styleId="Ballontekst">
    <w:name w:val="Balloon Text"/>
    <w:basedOn w:val="Standaard"/>
    <w:link w:val="BallontekstChar"/>
    <w:uiPriority w:val="99"/>
    <w:semiHidden/>
    <w:unhideWhenUsed/>
    <w:rsid w:val="002B5E58"/>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E58"/>
    <w:rPr>
      <w:rFonts w:ascii="Tahoma" w:hAnsi="Tahoma" w:cs="Tahoma"/>
      <w:sz w:val="16"/>
      <w:szCs w:val="16"/>
      <w:lang w:eastAsia="nl-NL"/>
    </w:rPr>
  </w:style>
  <w:style w:type="paragraph" w:styleId="Koptekst">
    <w:name w:val="header"/>
    <w:basedOn w:val="Standaard"/>
    <w:link w:val="KoptekstChar"/>
    <w:uiPriority w:val="99"/>
    <w:unhideWhenUsed/>
    <w:rsid w:val="00111E40"/>
    <w:pPr>
      <w:tabs>
        <w:tab w:val="center" w:pos="4513"/>
        <w:tab w:val="right" w:pos="9026"/>
      </w:tabs>
    </w:pPr>
  </w:style>
  <w:style w:type="character" w:customStyle="1" w:styleId="KoptekstChar">
    <w:name w:val="Koptekst Char"/>
    <w:basedOn w:val="Standaardalinea-lettertype"/>
    <w:link w:val="Koptekst"/>
    <w:uiPriority w:val="99"/>
    <w:rsid w:val="00111E40"/>
    <w:rPr>
      <w:rFonts w:ascii="Calibri" w:hAnsi="Calibri" w:cs="Times New Roman"/>
      <w:lang w:eastAsia="nl-NL"/>
    </w:rPr>
  </w:style>
  <w:style w:type="paragraph" w:styleId="Voettekst">
    <w:name w:val="footer"/>
    <w:basedOn w:val="Standaard"/>
    <w:link w:val="VoettekstChar"/>
    <w:uiPriority w:val="99"/>
    <w:unhideWhenUsed/>
    <w:rsid w:val="00111E40"/>
    <w:pPr>
      <w:tabs>
        <w:tab w:val="center" w:pos="4513"/>
        <w:tab w:val="right" w:pos="9026"/>
      </w:tabs>
    </w:pPr>
  </w:style>
  <w:style w:type="character" w:customStyle="1" w:styleId="VoettekstChar">
    <w:name w:val="Voettekst Char"/>
    <w:basedOn w:val="Standaardalinea-lettertype"/>
    <w:link w:val="Voettekst"/>
    <w:uiPriority w:val="99"/>
    <w:rsid w:val="00111E40"/>
    <w:rPr>
      <w:rFonts w:ascii="Calibri" w:hAnsi="Calibri"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760642"/>
    <w:rPr>
      <w:b/>
      <w:bCs/>
    </w:rPr>
  </w:style>
  <w:style w:type="character" w:customStyle="1" w:styleId="OnderwerpvanopmerkingChar">
    <w:name w:val="Onderwerp van opmerking Char"/>
    <w:basedOn w:val="TekstopmerkingChar"/>
    <w:link w:val="Onderwerpvanopmerking"/>
    <w:uiPriority w:val="99"/>
    <w:semiHidden/>
    <w:rsid w:val="00760642"/>
    <w:rPr>
      <w:rFonts w:ascii="Calibri" w:hAnsi="Calibri" w:cs="Times New Roman"/>
      <w:b/>
      <w:bCs/>
      <w:sz w:val="20"/>
      <w:szCs w:val="20"/>
      <w:lang w:eastAsia="nl-NL"/>
    </w:rPr>
  </w:style>
  <w:style w:type="character" w:styleId="Hyperlink">
    <w:name w:val="Hyperlink"/>
    <w:basedOn w:val="Standaardalinea-lettertype"/>
    <w:uiPriority w:val="99"/>
    <w:unhideWhenUsed/>
    <w:rsid w:val="000E3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95F"/>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695F"/>
    <w:pPr>
      <w:ind w:left="720"/>
    </w:pPr>
  </w:style>
  <w:style w:type="character" w:styleId="Verwijzingopmerking">
    <w:name w:val="annotation reference"/>
    <w:basedOn w:val="Standaardalinea-lettertype"/>
    <w:uiPriority w:val="99"/>
    <w:semiHidden/>
    <w:unhideWhenUsed/>
    <w:rsid w:val="002B5E58"/>
    <w:rPr>
      <w:sz w:val="16"/>
      <w:szCs w:val="16"/>
    </w:rPr>
  </w:style>
  <w:style w:type="paragraph" w:styleId="Tekstopmerking">
    <w:name w:val="annotation text"/>
    <w:basedOn w:val="Standaard"/>
    <w:link w:val="TekstopmerkingChar"/>
    <w:uiPriority w:val="99"/>
    <w:semiHidden/>
    <w:unhideWhenUsed/>
    <w:rsid w:val="002B5E58"/>
    <w:rPr>
      <w:sz w:val="20"/>
      <w:szCs w:val="20"/>
    </w:rPr>
  </w:style>
  <w:style w:type="character" w:customStyle="1" w:styleId="TekstopmerkingChar">
    <w:name w:val="Tekst opmerking Char"/>
    <w:basedOn w:val="Standaardalinea-lettertype"/>
    <w:link w:val="Tekstopmerking"/>
    <w:uiPriority w:val="99"/>
    <w:semiHidden/>
    <w:rsid w:val="002B5E58"/>
    <w:rPr>
      <w:rFonts w:ascii="Calibri" w:hAnsi="Calibri" w:cs="Times New Roman"/>
      <w:sz w:val="20"/>
      <w:szCs w:val="20"/>
      <w:lang w:eastAsia="nl-NL"/>
    </w:rPr>
  </w:style>
  <w:style w:type="paragraph" w:styleId="Ballontekst">
    <w:name w:val="Balloon Text"/>
    <w:basedOn w:val="Standaard"/>
    <w:link w:val="BallontekstChar"/>
    <w:uiPriority w:val="99"/>
    <w:semiHidden/>
    <w:unhideWhenUsed/>
    <w:rsid w:val="002B5E58"/>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E58"/>
    <w:rPr>
      <w:rFonts w:ascii="Tahoma" w:hAnsi="Tahoma" w:cs="Tahoma"/>
      <w:sz w:val="16"/>
      <w:szCs w:val="16"/>
      <w:lang w:eastAsia="nl-NL"/>
    </w:rPr>
  </w:style>
  <w:style w:type="paragraph" w:styleId="Koptekst">
    <w:name w:val="header"/>
    <w:basedOn w:val="Standaard"/>
    <w:link w:val="KoptekstChar"/>
    <w:uiPriority w:val="99"/>
    <w:unhideWhenUsed/>
    <w:rsid w:val="00111E40"/>
    <w:pPr>
      <w:tabs>
        <w:tab w:val="center" w:pos="4513"/>
        <w:tab w:val="right" w:pos="9026"/>
      </w:tabs>
    </w:pPr>
  </w:style>
  <w:style w:type="character" w:customStyle="1" w:styleId="KoptekstChar">
    <w:name w:val="Koptekst Char"/>
    <w:basedOn w:val="Standaardalinea-lettertype"/>
    <w:link w:val="Koptekst"/>
    <w:uiPriority w:val="99"/>
    <w:rsid w:val="00111E40"/>
    <w:rPr>
      <w:rFonts w:ascii="Calibri" w:hAnsi="Calibri" w:cs="Times New Roman"/>
      <w:lang w:eastAsia="nl-NL"/>
    </w:rPr>
  </w:style>
  <w:style w:type="paragraph" w:styleId="Voettekst">
    <w:name w:val="footer"/>
    <w:basedOn w:val="Standaard"/>
    <w:link w:val="VoettekstChar"/>
    <w:uiPriority w:val="99"/>
    <w:unhideWhenUsed/>
    <w:rsid w:val="00111E40"/>
    <w:pPr>
      <w:tabs>
        <w:tab w:val="center" w:pos="4513"/>
        <w:tab w:val="right" w:pos="9026"/>
      </w:tabs>
    </w:pPr>
  </w:style>
  <w:style w:type="character" w:customStyle="1" w:styleId="VoettekstChar">
    <w:name w:val="Voettekst Char"/>
    <w:basedOn w:val="Standaardalinea-lettertype"/>
    <w:link w:val="Voettekst"/>
    <w:uiPriority w:val="99"/>
    <w:rsid w:val="00111E40"/>
    <w:rPr>
      <w:rFonts w:ascii="Calibri" w:hAnsi="Calibri"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760642"/>
    <w:rPr>
      <w:b/>
      <w:bCs/>
    </w:rPr>
  </w:style>
  <w:style w:type="character" w:customStyle="1" w:styleId="OnderwerpvanopmerkingChar">
    <w:name w:val="Onderwerp van opmerking Char"/>
    <w:basedOn w:val="TekstopmerkingChar"/>
    <w:link w:val="Onderwerpvanopmerking"/>
    <w:uiPriority w:val="99"/>
    <w:semiHidden/>
    <w:rsid w:val="00760642"/>
    <w:rPr>
      <w:rFonts w:ascii="Calibri" w:hAnsi="Calibri" w:cs="Times New Roman"/>
      <w:b/>
      <w:bCs/>
      <w:sz w:val="20"/>
      <w:szCs w:val="20"/>
      <w:lang w:eastAsia="nl-NL"/>
    </w:rPr>
  </w:style>
  <w:style w:type="character" w:styleId="Hyperlink">
    <w:name w:val="Hyperlink"/>
    <w:basedOn w:val="Standaardalinea-lettertype"/>
    <w:uiPriority w:val="99"/>
    <w:unhideWhenUsed/>
    <w:rsid w:val="000E34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6969438">
      <w:bodyDiv w:val="1"/>
      <w:marLeft w:val="0"/>
      <w:marRight w:val="0"/>
      <w:marTop w:val="0"/>
      <w:marBottom w:val="0"/>
      <w:divBdr>
        <w:top w:val="none" w:sz="0" w:space="0" w:color="auto"/>
        <w:left w:val="none" w:sz="0" w:space="0" w:color="auto"/>
        <w:bottom w:val="none" w:sz="0" w:space="0" w:color="auto"/>
        <w:right w:val="none" w:sz="0" w:space="0" w:color="auto"/>
      </w:divBdr>
    </w:div>
    <w:div w:id="1201475816">
      <w:bodyDiv w:val="1"/>
      <w:marLeft w:val="0"/>
      <w:marRight w:val="0"/>
      <w:marTop w:val="0"/>
      <w:marBottom w:val="0"/>
      <w:divBdr>
        <w:top w:val="none" w:sz="0" w:space="0" w:color="auto"/>
        <w:left w:val="none" w:sz="0" w:space="0" w:color="auto"/>
        <w:bottom w:val="none" w:sz="0" w:space="0" w:color="auto"/>
        <w:right w:val="none" w:sz="0" w:space="0" w:color="auto"/>
      </w:divBdr>
    </w:div>
    <w:div w:id="13673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roentenfruithuis.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6906-B9DC-4D16-BDB8-414EC934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Frugi Venta</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van den Oever</dc:creator>
  <cp:lastModifiedBy>Gebruiker</cp:lastModifiedBy>
  <cp:revision>3</cp:revision>
  <cp:lastPrinted>2017-07-18T14:44:00Z</cp:lastPrinted>
  <dcterms:created xsi:type="dcterms:W3CDTF">2017-08-03T08:42:00Z</dcterms:created>
  <dcterms:modified xsi:type="dcterms:W3CDTF">2017-08-04T21:05:00Z</dcterms:modified>
</cp:coreProperties>
</file>