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57E0" w14:textId="555C38B6" w:rsidR="00630422" w:rsidRDefault="00630422" w:rsidP="00501905">
      <w:pPr>
        <w:pStyle w:val="Kop2"/>
      </w:pPr>
      <w:r>
        <w:t>Demo</w:t>
      </w:r>
      <w:r w:rsidR="00501905">
        <w:t>mid</w:t>
      </w:r>
      <w:r>
        <w:t>dag</w:t>
      </w:r>
      <w:r w:rsidR="0083245F">
        <w:t xml:space="preserve"> en spuitlicentie Veiligheid &amp; Techniek </w:t>
      </w:r>
      <w:r>
        <w:t>fruitteelt: handvatten voor toekomstbestendige teelt</w:t>
      </w:r>
    </w:p>
    <w:p w14:paraId="4CCDEAB7" w14:textId="6C4C742A" w:rsidR="00630422" w:rsidRDefault="00630422"/>
    <w:p w14:paraId="4E6E4206" w14:textId="77777777" w:rsidR="0083245F" w:rsidRDefault="00630422">
      <w:pPr>
        <w:rPr>
          <w:b/>
        </w:rPr>
      </w:pPr>
      <w:r>
        <w:rPr>
          <w:b/>
        </w:rPr>
        <w:t xml:space="preserve">22 augustus </w:t>
      </w:r>
      <w:r w:rsidR="0083245F">
        <w:rPr>
          <w:b/>
        </w:rPr>
        <w:t xml:space="preserve">vindt er een demomiddag en spuitlicentie Veiligheid &amp; Techniek plaats bij Fruitbedrijf Wouters in </w:t>
      </w:r>
      <w:r>
        <w:rPr>
          <w:b/>
        </w:rPr>
        <w:t>Reijmerstok</w:t>
      </w:r>
      <w:r w:rsidR="0083245F">
        <w:rPr>
          <w:b/>
        </w:rPr>
        <w:t xml:space="preserve">.  </w:t>
      </w:r>
      <w:r>
        <w:rPr>
          <w:b/>
        </w:rPr>
        <w:t xml:space="preserve">Deze </w:t>
      </w:r>
      <w:r w:rsidR="0083245F">
        <w:rPr>
          <w:b/>
        </w:rPr>
        <w:t>mid</w:t>
      </w:r>
      <w:r>
        <w:rPr>
          <w:b/>
        </w:rPr>
        <w:t xml:space="preserve">dag vindt plaats in het kader van het POP3 project ‘Duurzame Teelt, gezonde producten’. </w:t>
      </w:r>
      <w:r w:rsidR="0083245F">
        <w:rPr>
          <w:b/>
        </w:rPr>
        <w:t>Een project g</w:t>
      </w:r>
      <w:r>
        <w:rPr>
          <w:b/>
        </w:rPr>
        <w:t xml:space="preserve">efinancierd door de provincie Limburg en de EU.  </w:t>
      </w:r>
    </w:p>
    <w:p w14:paraId="65758FCF" w14:textId="674AD086" w:rsidR="006C4BCF" w:rsidRDefault="005C484C">
      <w:pPr>
        <w:rPr>
          <w:bCs/>
        </w:rPr>
      </w:pPr>
      <w:r>
        <w:rPr>
          <w:bCs/>
        </w:rPr>
        <w:t xml:space="preserve">Het programma van de dag is compleet! </w:t>
      </w:r>
      <w:r w:rsidR="006C4BCF">
        <w:rPr>
          <w:bCs/>
        </w:rPr>
        <w:t>De deelnemende bedrijven vertellen u deze middag graag over de innovaties, mogelijkheden en middelen om een duurzame en toekomstbestendige teelt mogelijk te maken.  De middag is een afwisseling van demonstraties, bezoek en toelichting van diverse praktijkproeven en inleidingen:</w:t>
      </w:r>
    </w:p>
    <w:p w14:paraId="355C0685" w14:textId="2BBBF996" w:rsidR="0083245F" w:rsidRDefault="006C4BCF" w:rsidP="006C4BCF">
      <w:pPr>
        <w:pStyle w:val="Lijstalinea"/>
        <w:numPr>
          <w:ilvl w:val="0"/>
          <w:numId w:val="1"/>
        </w:numPr>
        <w:rPr>
          <w:bCs/>
        </w:rPr>
      </w:pPr>
      <w:r>
        <w:rPr>
          <w:bCs/>
        </w:rPr>
        <w:t xml:space="preserve">Demonstratie: effectieve spuittechniek en emissiebeperking. </w:t>
      </w:r>
      <w:r w:rsidR="00C222E9">
        <w:rPr>
          <w:bCs/>
        </w:rPr>
        <w:t xml:space="preserve">Inzet </w:t>
      </w:r>
      <w:proofErr w:type="spellStart"/>
      <w:r w:rsidR="00C222E9">
        <w:rPr>
          <w:bCs/>
        </w:rPr>
        <w:t>Heliosec</w:t>
      </w:r>
      <w:proofErr w:type="spellEnd"/>
      <w:r w:rsidR="00C222E9">
        <w:rPr>
          <w:bCs/>
        </w:rPr>
        <w:t>.</w:t>
      </w:r>
    </w:p>
    <w:p w14:paraId="579889F4" w14:textId="1760BC0A" w:rsidR="006C4BCF" w:rsidRDefault="006C4BCF" w:rsidP="006C4BCF">
      <w:pPr>
        <w:pStyle w:val="Lijstalinea"/>
        <w:numPr>
          <w:ilvl w:val="0"/>
          <w:numId w:val="1"/>
        </w:numPr>
        <w:rPr>
          <w:bCs/>
        </w:rPr>
      </w:pPr>
      <w:r>
        <w:rPr>
          <w:bCs/>
        </w:rPr>
        <w:t xml:space="preserve">Demonstratie: </w:t>
      </w:r>
      <w:proofErr w:type="spellStart"/>
      <w:r>
        <w:rPr>
          <w:bCs/>
        </w:rPr>
        <w:t>Veris</w:t>
      </w:r>
      <w:proofErr w:type="spellEnd"/>
      <w:r>
        <w:rPr>
          <w:bCs/>
        </w:rPr>
        <w:t xml:space="preserve"> bodemscan voor een goede voorbereiding van de teelt;</w:t>
      </w:r>
    </w:p>
    <w:p w14:paraId="72F572AA" w14:textId="1F819B07" w:rsidR="00C222E9" w:rsidRPr="00F80C7C" w:rsidRDefault="00C222E9" w:rsidP="00C222E9">
      <w:pPr>
        <w:pStyle w:val="Lijstalinea"/>
        <w:numPr>
          <w:ilvl w:val="0"/>
          <w:numId w:val="1"/>
        </w:numPr>
      </w:pPr>
      <w:r w:rsidRPr="00F80C7C">
        <w:t xml:space="preserve">Inleiding en demonstratie: </w:t>
      </w:r>
      <w:r w:rsidRPr="00F80C7C">
        <w:t xml:space="preserve">bodemvocht sensoren, boom waarnemingen </w:t>
      </w:r>
      <w:proofErr w:type="spellStart"/>
      <w:r w:rsidRPr="00F80C7C">
        <w:t>dmv</w:t>
      </w:r>
      <w:proofErr w:type="spellEnd"/>
      <w:r w:rsidRPr="00F80C7C">
        <w:t xml:space="preserve"> drones, Intelligent Fruit </w:t>
      </w:r>
      <w:proofErr w:type="spellStart"/>
      <w:r w:rsidRPr="00F80C7C">
        <w:t>Vision</w:t>
      </w:r>
      <w:proofErr w:type="spellEnd"/>
      <w:r w:rsidR="00F80C7C" w:rsidRPr="00F80C7C">
        <w:t xml:space="preserve"> (meten van de productiviteit van het perceel)</w:t>
      </w:r>
      <w:r w:rsidRPr="00F80C7C">
        <w:t xml:space="preserve"> en </w:t>
      </w:r>
      <w:r w:rsidR="00F80C7C">
        <w:t xml:space="preserve">de </w:t>
      </w:r>
      <w:proofErr w:type="spellStart"/>
      <w:r w:rsidRPr="00F80C7C">
        <w:t>Spectracam</w:t>
      </w:r>
      <w:proofErr w:type="spellEnd"/>
      <w:r w:rsidR="00F80C7C">
        <w:t>, waarmee plantstress en biomassa worden gemeten</w:t>
      </w:r>
      <w:r w:rsidRPr="00F80C7C">
        <w:t>.</w:t>
      </w:r>
    </w:p>
    <w:p w14:paraId="5C85C0C6" w14:textId="169D5DF4" w:rsidR="006C4BCF" w:rsidRPr="006C4BCF" w:rsidRDefault="006C4BCF" w:rsidP="006C4BCF">
      <w:pPr>
        <w:pStyle w:val="Lijstalinea"/>
        <w:numPr>
          <w:ilvl w:val="0"/>
          <w:numId w:val="1"/>
        </w:numPr>
        <w:rPr>
          <w:bCs/>
        </w:rPr>
      </w:pPr>
      <w:r>
        <w:rPr>
          <w:bCs/>
        </w:rPr>
        <w:t>Praktijkproeven en inleidingen: een goede start, begint bij de bodem: t</w:t>
      </w:r>
      <w:r>
        <w:rPr>
          <w:bCs/>
        </w:rPr>
        <w:t xml:space="preserve">oepassing </w:t>
      </w:r>
      <w:r>
        <w:rPr>
          <w:bCs/>
        </w:rPr>
        <w:t xml:space="preserve">van </w:t>
      </w:r>
      <w:r>
        <w:rPr>
          <w:bCs/>
        </w:rPr>
        <w:t>compost</w:t>
      </w:r>
      <w:r>
        <w:rPr>
          <w:bCs/>
        </w:rPr>
        <w:t>,</w:t>
      </w:r>
      <w:r>
        <w:rPr>
          <w:bCs/>
        </w:rPr>
        <w:t xml:space="preserve"> compost op maat</w:t>
      </w:r>
      <w:r>
        <w:rPr>
          <w:bCs/>
        </w:rPr>
        <w:t xml:space="preserve">, </w:t>
      </w:r>
      <w:r w:rsidR="00C222E9">
        <w:rPr>
          <w:bCs/>
        </w:rPr>
        <w:t xml:space="preserve">gebruik van </w:t>
      </w:r>
      <w:proofErr w:type="spellStart"/>
      <w:r w:rsidR="00C222E9">
        <w:rPr>
          <w:bCs/>
        </w:rPr>
        <w:t>Leonardiet</w:t>
      </w:r>
      <w:proofErr w:type="spellEnd"/>
      <w:r w:rsidR="00C222E9">
        <w:rPr>
          <w:bCs/>
        </w:rPr>
        <w:t xml:space="preserve">, </w:t>
      </w:r>
      <w:r>
        <w:rPr>
          <w:bCs/>
        </w:rPr>
        <w:t xml:space="preserve">de inzet van een totaalstrategie van </w:t>
      </w:r>
      <w:proofErr w:type="spellStart"/>
      <w:r>
        <w:rPr>
          <w:bCs/>
        </w:rPr>
        <w:t>mycchorhizae</w:t>
      </w:r>
      <w:proofErr w:type="spellEnd"/>
      <w:r>
        <w:rPr>
          <w:bCs/>
        </w:rPr>
        <w:t xml:space="preserve"> en bodembacteriën; </w:t>
      </w:r>
    </w:p>
    <w:p w14:paraId="2BDD9335" w14:textId="0766B726" w:rsidR="006C4BCF" w:rsidRDefault="006C4BCF" w:rsidP="006C4BCF">
      <w:pPr>
        <w:pStyle w:val="Lijstalinea"/>
        <w:numPr>
          <w:ilvl w:val="0"/>
          <w:numId w:val="1"/>
        </w:numPr>
        <w:rPr>
          <w:bCs/>
        </w:rPr>
      </w:pPr>
      <w:r>
        <w:rPr>
          <w:bCs/>
        </w:rPr>
        <w:t>Praktijkproef: organische stof, structuur en bodemleven door inzet groenbemesters;</w:t>
      </w:r>
    </w:p>
    <w:p w14:paraId="0A8CF198" w14:textId="73271642" w:rsidR="006C4BCF" w:rsidRDefault="006C4BCF" w:rsidP="006C4BCF">
      <w:pPr>
        <w:pStyle w:val="Lijstalinea"/>
        <w:numPr>
          <w:ilvl w:val="0"/>
          <w:numId w:val="1"/>
        </w:numPr>
        <w:rPr>
          <w:bCs/>
        </w:rPr>
      </w:pPr>
      <w:r>
        <w:rPr>
          <w:bCs/>
        </w:rPr>
        <w:t>Praktijkproef: meer natuurlijke vijanden met bloeiende groenbemesters;</w:t>
      </w:r>
    </w:p>
    <w:p w14:paraId="43C5758C" w14:textId="1820DBC6" w:rsidR="006C4BCF" w:rsidRDefault="006C4BCF" w:rsidP="006C4BCF">
      <w:pPr>
        <w:pStyle w:val="Lijstalinea"/>
        <w:numPr>
          <w:ilvl w:val="0"/>
          <w:numId w:val="1"/>
        </w:numPr>
        <w:rPr>
          <w:bCs/>
        </w:rPr>
      </w:pPr>
      <w:r>
        <w:rPr>
          <w:bCs/>
        </w:rPr>
        <w:t>Inzet bladbemesting en plantversterkers voor gezonde en sterke planten;</w:t>
      </w:r>
    </w:p>
    <w:p w14:paraId="45B42479" w14:textId="363E8428" w:rsidR="002224D1" w:rsidRDefault="00C222E9">
      <w:r>
        <w:t>A</w:t>
      </w:r>
      <w:r w:rsidR="002224D1">
        <w:t xml:space="preserve">lle maatregelen </w:t>
      </w:r>
      <w:r>
        <w:t xml:space="preserve">zijn </w:t>
      </w:r>
      <w:r w:rsidR="002224D1">
        <w:t>gericht op bodemverbetering en het vergroten van de plantweerbaarheid.</w:t>
      </w:r>
      <w:r w:rsidR="00411159">
        <w:t xml:space="preserve"> Dit alles leidt tot effectiviteit en vermindering van de benodigde gewasbeschermingsmiddelen.</w:t>
      </w:r>
    </w:p>
    <w:p w14:paraId="230C1E49" w14:textId="77777777" w:rsidR="001C57C4" w:rsidRDefault="001C57C4">
      <w:pPr>
        <w:rPr>
          <w:b/>
        </w:rPr>
      </w:pPr>
    </w:p>
    <w:p w14:paraId="22F29264" w14:textId="77777777" w:rsidR="001C57C4" w:rsidRDefault="001C57C4">
      <w:pPr>
        <w:rPr>
          <w:b/>
        </w:rPr>
      </w:pPr>
      <w:r>
        <w:rPr>
          <w:b/>
        </w:rPr>
        <w:t>Programma</w:t>
      </w:r>
      <w:r w:rsidR="00F02AC9">
        <w:rPr>
          <w:b/>
        </w:rPr>
        <w:t>, demomiddag Fruitteelt, 22 augustus 2019</w:t>
      </w:r>
    </w:p>
    <w:p w14:paraId="4EE6BED3" w14:textId="77777777" w:rsidR="001C57C4" w:rsidRDefault="001C57C4">
      <w:r>
        <w:t>12.15 uur:</w:t>
      </w:r>
      <w:r>
        <w:tab/>
        <w:t>aanmelding en ontvangst met koffie en thee</w:t>
      </w:r>
    </w:p>
    <w:p w14:paraId="05337CD9" w14:textId="22E8F8BE" w:rsidR="001C57C4" w:rsidRDefault="001C57C4">
      <w:r>
        <w:t>12.45 uur:</w:t>
      </w:r>
      <w:r>
        <w:tab/>
        <w:t xml:space="preserve">opening van de dag door Roger Wouters van Fruitbedrijf Wouters en aansluitend </w:t>
      </w:r>
      <w:r>
        <w:tab/>
      </w:r>
      <w:r>
        <w:tab/>
        <w:t>inleiding Rabobank</w:t>
      </w:r>
      <w:r w:rsidR="00576CFF">
        <w:t>: Samen Limburg laten groeien</w:t>
      </w:r>
      <w:r>
        <w:t>.</w:t>
      </w:r>
    </w:p>
    <w:p w14:paraId="4B9ACA35" w14:textId="0350E0D5" w:rsidR="001C57C4" w:rsidRDefault="001C57C4">
      <w:r>
        <w:t>13.30</w:t>
      </w:r>
      <w:r w:rsidR="002B720D">
        <w:t>-17.15</w:t>
      </w:r>
      <w:r>
        <w:t xml:space="preserve"> uur: </w:t>
      </w:r>
      <w:r w:rsidR="002B720D">
        <w:t xml:space="preserve"> B</w:t>
      </w:r>
      <w:r>
        <w:t>uitenprogramma</w:t>
      </w:r>
    </w:p>
    <w:p w14:paraId="08DC7311" w14:textId="77777777" w:rsidR="002B720D" w:rsidRDefault="002B720D">
      <w:pPr>
        <w:rPr>
          <w:b/>
        </w:rPr>
      </w:pPr>
    </w:p>
    <w:p w14:paraId="104E3F28" w14:textId="50CDF929" w:rsidR="001C57C4" w:rsidRDefault="001C57C4">
      <w:r>
        <w:rPr>
          <w:b/>
        </w:rPr>
        <w:t>Locatie:</w:t>
      </w:r>
      <w:r w:rsidR="00F822A9">
        <w:rPr>
          <w:b/>
        </w:rPr>
        <w:t xml:space="preserve"> </w:t>
      </w:r>
      <w:r>
        <w:t>Fruitbedrijf Wouters</w:t>
      </w:r>
      <w:r w:rsidR="00F822A9">
        <w:t xml:space="preserve">,  </w:t>
      </w:r>
      <w:proofErr w:type="spellStart"/>
      <w:r>
        <w:t>Groenendalsbergweg</w:t>
      </w:r>
      <w:proofErr w:type="spellEnd"/>
      <w:r>
        <w:t xml:space="preserve"> 1</w:t>
      </w:r>
      <w:r w:rsidR="00F822A9">
        <w:t xml:space="preserve">, </w:t>
      </w:r>
      <w:r w:rsidR="00010207">
        <w:t xml:space="preserve">6274 NS </w:t>
      </w:r>
      <w:r>
        <w:t>Reijmerstok</w:t>
      </w:r>
    </w:p>
    <w:p w14:paraId="119C88E2" w14:textId="77777777" w:rsidR="002B720D" w:rsidRDefault="002B720D">
      <w:pPr>
        <w:rPr>
          <w:b/>
        </w:rPr>
      </w:pPr>
    </w:p>
    <w:p w14:paraId="126455BE" w14:textId="3499F6C4" w:rsidR="001C57C4" w:rsidRDefault="001C57C4">
      <w:pPr>
        <w:rPr>
          <w:b/>
        </w:rPr>
      </w:pPr>
      <w:r>
        <w:rPr>
          <w:b/>
        </w:rPr>
        <w:t>Deelnemen aan deze middag?</w:t>
      </w:r>
    </w:p>
    <w:p w14:paraId="2E3A2062" w14:textId="443AB074" w:rsidR="001C57C4" w:rsidRDefault="001C57C4">
      <w:r>
        <w:t xml:space="preserve">Wilt u deelnemen aan deze middag? Geef u dan op via het document op de website </w:t>
      </w:r>
      <w:hyperlink r:id="rId5" w:history="1">
        <w:r>
          <w:rPr>
            <w:rStyle w:val="Hyperlink"/>
          </w:rPr>
          <w:t>https://limburgsegrond.nl/demodag-fruitbedrijf-wouters/</w:t>
        </w:r>
      </w:hyperlink>
      <w:r>
        <w:t xml:space="preserve"> </w:t>
      </w:r>
      <w:r w:rsidR="00804490">
        <w:t xml:space="preserve">. Op deze website </w:t>
      </w:r>
      <w:r w:rsidR="002B720D">
        <w:t xml:space="preserve">vindt u ook </w:t>
      </w:r>
      <w:r w:rsidR="00804490">
        <w:t xml:space="preserve">de deelnemende bedrijven. </w:t>
      </w:r>
      <w:r w:rsidR="0018229E">
        <w:t xml:space="preserve">Kosten voor deelname aan de spuitlicentie bedragen </w:t>
      </w:r>
      <w:r w:rsidR="0018229E">
        <w:rPr>
          <w:rFonts w:cstheme="minorHAnsi"/>
        </w:rPr>
        <w:t>€</w:t>
      </w:r>
      <w:r w:rsidR="0018229E">
        <w:t>45,- (excl. 21% BTW). Wilt u aanwezig zijn zonder spuitlicentie verlenging dan is deelname gratis. Graag wel aanmelden in verband met de catering</w:t>
      </w:r>
      <w:bookmarkStart w:id="0" w:name="_GoBack"/>
      <w:bookmarkEnd w:id="0"/>
      <w:r w:rsidR="0018229E">
        <w:t xml:space="preserve">. </w:t>
      </w:r>
    </w:p>
    <w:p w14:paraId="06F91896" w14:textId="77777777" w:rsidR="001C57C4" w:rsidRDefault="001C57C4">
      <w:r>
        <w:lastRenderedPageBreak/>
        <w:t xml:space="preserve">Dit project wordt door </w:t>
      </w:r>
      <w:proofErr w:type="spellStart"/>
      <w:r>
        <w:t>Delphy</w:t>
      </w:r>
      <w:proofErr w:type="spellEnd"/>
      <w:r>
        <w:t xml:space="preserve"> boomteelt, </w:t>
      </w:r>
      <w:proofErr w:type="spellStart"/>
      <w:r>
        <w:t>Delphy</w:t>
      </w:r>
      <w:proofErr w:type="spellEnd"/>
      <w:r>
        <w:t xml:space="preserve"> Fruitteelt en </w:t>
      </w:r>
      <w:proofErr w:type="spellStart"/>
      <w:r>
        <w:t>Delphy</w:t>
      </w:r>
      <w:proofErr w:type="spellEnd"/>
      <w:r>
        <w:t xml:space="preserve"> akkerbouw uitgevoerd. In nauwe samenwerking met Hessel Marketing &amp; Communicatie</w:t>
      </w:r>
      <w:r w:rsidR="00804490">
        <w:t xml:space="preserve"> en Smeets Agroconsultancy</w:t>
      </w:r>
      <w:r>
        <w:t xml:space="preserve">. Het project wordt gefinancierd in het kader van POP3 Limburg, door de Provincie Limburg en de EU. </w:t>
      </w:r>
    </w:p>
    <w:p w14:paraId="1D30E2D3" w14:textId="77777777" w:rsidR="002449EC" w:rsidRDefault="002449EC"/>
    <w:p w14:paraId="777A7232" w14:textId="77777777" w:rsidR="001C57C4" w:rsidRDefault="001C57C4">
      <w:r>
        <w:rPr>
          <w:noProof/>
        </w:rPr>
        <w:drawing>
          <wp:inline distT="0" distB="0" distL="0" distR="0" wp14:anchorId="2C2FC72E" wp14:editId="3FF90B59">
            <wp:extent cx="3719712" cy="730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ov Limburg gesubsidieerd door (kleur).jpg"/>
                    <pic:cNvPicPr/>
                  </pic:nvPicPr>
                  <pic:blipFill>
                    <a:blip r:embed="rId6">
                      <a:extLst>
                        <a:ext uri="{28A0092B-C50C-407E-A947-70E740481C1C}">
                          <a14:useLocalDpi xmlns:a14="http://schemas.microsoft.com/office/drawing/2010/main" val="0"/>
                        </a:ext>
                      </a:extLst>
                    </a:blip>
                    <a:stretch>
                      <a:fillRect/>
                    </a:stretch>
                  </pic:blipFill>
                  <pic:spPr>
                    <a:xfrm>
                      <a:off x="0" y="0"/>
                      <a:ext cx="3824670" cy="750855"/>
                    </a:xfrm>
                    <a:prstGeom prst="rect">
                      <a:avLst/>
                    </a:prstGeom>
                  </pic:spPr>
                </pic:pic>
              </a:graphicData>
            </a:graphic>
          </wp:inline>
        </w:drawing>
      </w:r>
      <w:r>
        <w:t xml:space="preserve"> </w:t>
      </w:r>
      <w:r>
        <w:tab/>
        <w:t xml:space="preserve">  </w:t>
      </w:r>
      <w:r>
        <w:rPr>
          <w:noProof/>
        </w:rPr>
        <w:drawing>
          <wp:inline distT="0" distB="0" distL="0" distR="0" wp14:anchorId="503534CA" wp14:editId="243712F5">
            <wp:extent cx="1272613" cy="1059180"/>
            <wp:effectExtent l="0" t="0" r="381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u_subsidieverordening_plattelandsontwikkelingsprogramma_3_2014-2020_pop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334" cy="1093904"/>
                    </a:xfrm>
                    <a:prstGeom prst="rect">
                      <a:avLst/>
                    </a:prstGeom>
                  </pic:spPr>
                </pic:pic>
              </a:graphicData>
            </a:graphic>
          </wp:inline>
        </w:drawing>
      </w:r>
    </w:p>
    <w:p w14:paraId="2F7BD530" w14:textId="77777777" w:rsidR="001C57C4" w:rsidRDefault="001C57C4" w:rsidP="00D108C9">
      <w:pPr>
        <w:pBdr>
          <w:top w:val="single" w:sz="4" w:space="1" w:color="auto"/>
        </w:pBdr>
      </w:pPr>
    </w:p>
    <w:p w14:paraId="3CAE5101" w14:textId="77777777" w:rsidR="00D108C9" w:rsidRDefault="00D108C9" w:rsidP="00D108C9">
      <w:pPr>
        <w:pBdr>
          <w:top w:val="single" w:sz="4" w:space="1" w:color="auto"/>
        </w:pBdr>
        <w:rPr>
          <w:b/>
          <w:bCs/>
        </w:rPr>
      </w:pPr>
      <w:r>
        <w:rPr>
          <w:b/>
          <w:bCs/>
        </w:rPr>
        <w:t>Noot voor de redactie:</w:t>
      </w:r>
    </w:p>
    <w:p w14:paraId="0666608B" w14:textId="77777777" w:rsidR="00D108C9" w:rsidRPr="00D108C9" w:rsidRDefault="00D108C9" w:rsidP="00D108C9">
      <w:pPr>
        <w:pBdr>
          <w:top w:val="single" w:sz="4" w:space="1" w:color="auto"/>
        </w:pBdr>
        <w:rPr>
          <w:b/>
          <w:bCs/>
        </w:rPr>
      </w:pPr>
      <w:r>
        <w:rPr>
          <w:b/>
          <w:bCs/>
        </w:rPr>
        <w:t xml:space="preserve">Meer informatie over de dag? Over het project Duurzame Teelt, gezonde producten of deelname? Neem dan contact op met Esther Hessel, Hessel Marketing &amp; Communicatie. Tel: 06-43278858 of </w:t>
      </w:r>
      <w:hyperlink r:id="rId8" w:history="1">
        <w:r w:rsidRPr="00FC7335">
          <w:rPr>
            <w:rStyle w:val="Hyperlink"/>
            <w:b/>
            <w:bCs/>
          </w:rPr>
          <w:t>e.hessel@hesselmarketing.nl</w:t>
        </w:r>
      </w:hyperlink>
      <w:r>
        <w:rPr>
          <w:b/>
          <w:bCs/>
        </w:rPr>
        <w:t xml:space="preserve">. </w:t>
      </w:r>
    </w:p>
    <w:p w14:paraId="20926B6C" w14:textId="77777777" w:rsidR="0026598D" w:rsidRPr="00630422" w:rsidRDefault="001C57C4">
      <w:pPr>
        <w:rPr>
          <w:b/>
        </w:rPr>
      </w:pPr>
      <w:r>
        <w:t xml:space="preserve">    </w:t>
      </w:r>
      <w:r w:rsidR="000C0CFB">
        <w:t xml:space="preserve"> </w:t>
      </w:r>
      <w:r w:rsidR="000C0CFB">
        <w:rPr>
          <w:b/>
        </w:rPr>
        <w:t xml:space="preserve"> </w:t>
      </w:r>
      <w:r w:rsidR="00630422">
        <w:t xml:space="preserve"> </w:t>
      </w:r>
    </w:p>
    <w:sectPr w:rsidR="0026598D" w:rsidRPr="00630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A2739"/>
    <w:multiLevelType w:val="hybridMultilevel"/>
    <w:tmpl w:val="E446F514"/>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22"/>
    <w:rsid w:val="00010207"/>
    <w:rsid w:val="000C0CFB"/>
    <w:rsid w:val="0018229E"/>
    <w:rsid w:val="001C57C4"/>
    <w:rsid w:val="002224D1"/>
    <w:rsid w:val="002449EC"/>
    <w:rsid w:val="0026598D"/>
    <w:rsid w:val="002B720D"/>
    <w:rsid w:val="00411159"/>
    <w:rsid w:val="00501905"/>
    <w:rsid w:val="00576CFF"/>
    <w:rsid w:val="00580F16"/>
    <w:rsid w:val="005C3A0E"/>
    <w:rsid w:val="005C484C"/>
    <w:rsid w:val="00630422"/>
    <w:rsid w:val="006C4BCF"/>
    <w:rsid w:val="00804490"/>
    <w:rsid w:val="0083245F"/>
    <w:rsid w:val="00AE34E4"/>
    <w:rsid w:val="00C222E9"/>
    <w:rsid w:val="00D108C9"/>
    <w:rsid w:val="00F02AC9"/>
    <w:rsid w:val="00F80C7C"/>
    <w:rsid w:val="00F822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06AA"/>
  <w15:chartTrackingRefBased/>
  <w15:docId w15:val="{448C7AC3-4B42-4662-86BA-C9C8B51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5019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C57C4"/>
    <w:rPr>
      <w:color w:val="0000FF"/>
      <w:u w:val="single"/>
    </w:rPr>
  </w:style>
  <w:style w:type="paragraph" w:styleId="Titel">
    <w:name w:val="Title"/>
    <w:basedOn w:val="Standaard"/>
    <w:next w:val="Standaard"/>
    <w:link w:val="TitelChar"/>
    <w:uiPriority w:val="10"/>
    <w:qFormat/>
    <w:rsid w:val="005019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01905"/>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501905"/>
    <w:rPr>
      <w:rFonts w:asciiTheme="majorHAnsi" w:eastAsiaTheme="majorEastAsia" w:hAnsiTheme="majorHAnsi" w:cstheme="majorBidi"/>
      <w:color w:val="2F5496" w:themeColor="accent1" w:themeShade="BF"/>
      <w:sz w:val="26"/>
      <w:szCs w:val="26"/>
    </w:rPr>
  </w:style>
  <w:style w:type="character" w:styleId="Onopgelostemelding">
    <w:name w:val="Unresolved Mention"/>
    <w:basedOn w:val="Standaardalinea-lettertype"/>
    <w:uiPriority w:val="99"/>
    <w:semiHidden/>
    <w:unhideWhenUsed/>
    <w:rsid w:val="00D108C9"/>
    <w:rPr>
      <w:color w:val="605E5C"/>
      <w:shd w:val="clear" w:color="auto" w:fill="E1DFDD"/>
    </w:rPr>
  </w:style>
  <w:style w:type="character" w:styleId="GevolgdeHyperlink">
    <w:name w:val="FollowedHyperlink"/>
    <w:basedOn w:val="Standaardalinea-lettertype"/>
    <w:uiPriority w:val="99"/>
    <w:semiHidden/>
    <w:unhideWhenUsed/>
    <w:rsid w:val="00D108C9"/>
    <w:rPr>
      <w:color w:val="954F72" w:themeColor="followedHyperlink"/>
      <w:u w:val="single"/>
    </w:rPr>
  </w:style>
  <w:style w:type="paragraph" w:styleId="Lijstalinea">
    <w:name w:val="List Paragraph"/>
    <w:basedOn w:val="Standaard"/>
    <w:uiPriority w:val="34"/>
    <w:qFormat/>
    <w:rsid w:val="006C4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1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essel@hesselmarketing.n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limburgsegrond.nl/demodag-fruitbedrijf-wout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Hessel</dc:creator>
  <cp:keywords/>
  <dc:description/>
  <cp:lastModifiedBy>Esther Hessel</cp:lastModifiedBy>
  <cp:revision>5</cp:revision>
  <dcterms:created xsi:type="dcterms:W3CDTF">2019-07-16T18:10:00Z</dcterms:created>
  <dcterms:modified xsi:type="dcterms:W3CDTF">2019-07-16T18:28:00Z</dcterms:modified>
</cp:coreProperties>
</file>